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page" w:tblpX="865" w:tblpY="553"/>
        <w:tblW w:w="10548" w:type="dxa"/>
        <w:tblLook w:val="04A0" w:firstRow="1" w:lastRow="0" w:firstColumn="1" w:lastColumn="0" w:noHBand="0" w:noVBand="1"/>
      </w:tblPr>
      <w:tblGrid>
        <w:gridCol w:w="5382"/>
        <w:gridCol w:w="5166"/>
      </w:tblGrid>
      <w:tr w:rsidR="00931132" w:rsidRPr="00ED6B4D" w14:paraId="1DA3B67C" w14:textId="77777777" w:rsidTr="5D3FEB41">
        <w:tc>
          <w:tcPr>
            <w:tcW w:w="5382" w:type="dxa"/>
            <w:shd w:val="clear" w:color="auto" w:fill="000000" w:themeFill="text1"/>
          </w:tcPr>
          <w:p w14:paraId="6110FDA7" w14:textId="77777777" w:rsidR="00931132" w:rsidRPr="00ED6B4D" w:rsidRDefault="00931132" w:rsidP="009F0759">
            <w:pPr>
              <w:rPr>
                <w:rFonts w:ascii="Calibri" w:hAnsi="Calibri"/>
                <w:color w:val="FFFFFF" w:themeColor="background1"/>
              </w:rPr>
            </w:pPr>
            <w:r w:rsidRPr="00ED6B4D">
              <w:rPr>
                <w:rFonts w:ascii="Calibri" w:hAnsi="Calibri"/>
                <w:color w:val="FFFFFF" w:themeColor="background1"/>
              </w:rPr>
              <w:t>Year One</w:t>
            </w:r>
          </w:p>
        </w:tc>
        <w:tc>
          <w:tcPr>
            <w:tcW w:w="5166" w:type="dxa"/>
            <w:shd w:val="clear" w:color="auto" w:fill="000000" w:themeFill="text1"/>
          </w:tcPr>
          <w:p w14:paraId="63DFD964" w14:textId="77777777" w:rsidR="00931132" w:rsidRPr="00ED6B4D" w:rsidRDefault="00931132" w:rsidP="009F0759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931132" w:rsidRPr="00ED6B4D" w14:paraId="528D7A0F" w14:textId="77777777" w:rsidTr="5D3FEB41">
        <w:tc>
          <w:tcPr>
            <w:tcW w:w="5382" w:type="dxa"/>
          </w:tcPr>
          <w:p w14:paraId="2C9C6EC4" w14:textId="6CA1B63A" w:rsidR="00931132" w:rsidRPr="00ED6B4D" w:rsidRDefault="000F5250" w:rsidP="000F52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311C: Introductory Biology I (3 credit hours)</w:t>
            </w:r>
          </w:p>
        </w:tc>
        <w:tc>
          <w:tcPr>
            <w:tcW w:w="5166" w:type="dxa"/>
          </w:tcPr>
          <w:p w14:paraId="08522621" w14:textId="1F8323F7" w:rsidR="00931132" w:rsidRPr="00ED6B4D" w:rsidRDefault="000F5250" w:rsidP="000F52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311D: Introductory Biology II (3)</w:t>
            </w:r>
          </w:p>
        </w:tc>
      </w:tr>
      <w:tr w:rsidR="00EB16A9" w:rsidRPr="00ED6B4D" w14:paraId="567606C4" w14:textId="77777777" w:rsidTr="5D3FEB41">
        <w:tc>
          <w:tcPr>
            <w:tcW w:w="5382" w:type="dxa"/>
          </w:tcPr>
          <w:p w14:paraId="18906286" w14:textId="6226BFE0" w:rsidR="00EB16A9" w:rsidRPr="00ED6B4D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 301: Principles of Chemistry I (3)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039BE06D" wp14:editId="0DFD663B">
                  <wp:extent cx="148590" cy="148590"/>
                  <wp:effectExtent l="0" t="0" r="381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</w:tcPr>
          <w:p w14:paraId="762076AF" w14:textId="0ACF6F7D" w:rsidR="00EB16A9" w:rsidRPr="00ED6B4D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 302: Principles of Chemistry II (3)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52F4D24C" wp14:editId="15348DD0">
                  <wp:extent cx="148590" cy="148590"/>
                  <wp:effectExtent l="0" t="0" r="381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1BF" w:rsidRPr="00ED6B4D" w14:paraId="49690C75" w14:textId="77777777" w:rsidTr="5D3FEB41">
        <w:tc>
          <w:tcPr>
            <w:tcW w:w="5382" w:type="dxa"/>
          </w:tcPr>
          <w:p w14:paraId="08EE7C53" w14:textId="3FB32DF3" w:rsidR="004B51BF" w:rsidRPr="00ED6B4D" w:rsidRDefault="004B51BF" w:rsidP="004B51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 408C, K, N or R: Calculus (4)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57F68A88" wp14:editId="282D79A5">
                  <wp:extent cx="148590" cy="148590"/>
                  <wp:effectExtent l="0" t="0" r="381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</w:tcPr>
          <w:p w14:paraId="40243DF1" w14:textId="12320FE5" w:rsidR="004B51BF" w:rsidRPr="00ED6B4D" w:rsidRDefault="004B51BF" w:rsidP="004B51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 204: Intro Chemical Practice (2)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259872B9" wp14:editId="6475F554">
                  <wp:extent cx="148590" cy="148590"/>
                  <wp:effectExtent l="0" t="0" r="381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1BF" w:rsidRPr="00ED6B4D" w14:paraId="5BA9A79E" w14:textId="77777777" w:rsidTr="5D3FEB41">
        <w:tc>
          <w:tcPr>
            <w:tcW w:w="5382" w:type="dxa"/>
          </w:tcPr>
          <w:p w14:paraId="5E0FD066" w14:textId="6387604B" w:rsidR="004B51BF" w:rsidRPr="00ED6B4D" w:rsidRDefault="004B51BF" w:rsidP="004B51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Core: Social and Behavioral Science</w:t>
            </w:r>
            <w:r>
              <w:rPr>
                <w:rFonts w:ascii="Calibri" w:hAnsi="Calibri"/>
                <w:vertAlign w:val="superscript"/>
              </w:rPr>
              <w:t>1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5166" w:type="dxa"/>
          </w:tcPr>
          <w:p w14:paraId="1FBAC87A" w14:textId="37AD0969" w:rsidR="004B51BF" w:rsidRPr="00ED6B4D" w:rsidRDefault="004B51BF" w:rsidP="004B51BF">
            <w:pPr>
              <w:ind w:left="-540" w:firstLine="5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Core: RHE 306 Rhetoric and Writing (3)</w:t>
            </w:r>
          </w:p>
        </w:tc>
      </w:tr>
      <w:tr w:rsidR="004B51BF" w:rsidRPr="00ED6B4D" w14:paraId="61CCC8ED" w14:textId="77777777" w:rsidTr="5D3FEB41">
        <w:tc>
          <w:tcPr>
            <w:tcW w:w="5382" w:type="dxa"/>
          </w:tcPr>
          <w:p w14:paraId="16903430" w14:textId="7A80D7EB" w:rsidR="004B51BF" w:rsidRPr="00ED6B4D" w:rsidRDefault="004B51BF" w:rsidP="004B51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Core: UGS 302/303 First Year Signature Course</w:t>
            </w:r>
            <w:r>
              <w:rPr>
                <w:rFonts w:ascii="Calibri" w:hAnsi="Calibri"/>
                <w:vertAlign w:val="superscript"/>
              </w:rPr>
              <w:t>1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5166" w:type="dxa"/>
          </w:tcPr>
          <w:p w14:paraId="352EDC78" w14:textId="3A411290" w:rsidR="004B51BF" w:rsidRPr="00ED6B4D" w:rsidRDefault="004B51BF" w:rsidP="004B51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PBH Social Science</w:t>
            </w:r>
            <w:r>
              <w:rPr>
                <w:rFonts w:ascii="Calibri" w:hAnsi="Calibri"/>
                <w:vertAlign w:val="superscript"/>
              </w:rPr>
              <w:t xml:space="preserve">2 </w:t>
            </w:r>
            <w:r>
              <w:rPr>
                <w:rFonts w:ascii="Calibri" w:hAnsi="Calibri"/>
              </w:rPr>
              <w:t>(3)</w:t>
            </w:r>
          </w:p>
        </w:tc>
      </w:tr>
      <w:tr w:rsidR="004B51BF" w:rsidRPr="00ED6B4D" w14:paraId="22980F0C" w14:textId="77777777" w:rsidTr="5D3FEB41">
        <w:tc>
          <w:tcPr>
            <w:tcW w:w="5382" w:type="dxa"/>
            <w:shd w:val="clear" w:color="auto" w:fill="000000" w:themeFill="text1"/>
          </w:tcPr>
          <w:p w14:paraId="08450411" w14:textId="77777777" w:rsidR="004B51BF" w:rsidRPr="00ED6B4D" w:rsidRDefault="004B51BF" w:rsidP="004B51BF">
            <w:pPr>
              <w:rPr>
                <w:rFonts w:ascii="Calibri" w:hAnsi="Calibri"/>
                <w:color w:val="FFFFFF" w:themeColor="background1"/>
              </w:rPr>
            </w:pPr>
            <w:r w:rsidRPr="00ED6B4D">
              <w:rPr>
                <w:rFonts w:ascii="Calibri" w:hAnsi="Calibri"/>
                <w:color w:val="FFFFFF" w:themeColor="background1"/>
              </w:rPr>
              <w:t>Year Two</w:t>
            </w:r>
          </w:p>
        </w:tc>
        <w:tc>
          <w:tcPr>
            <w:tcW w:w="5166" w:type="dxa"/>
            <w:shd w:val="clear" w:color="auto" w:fill="000000" w:themeFill="text1"/>
          </w:tcPr>
          <w:p w14:paraId="5AB9BD17" w14:textId="77777777" w:rsidR="004B51BF" w:rsidRPr="00ED6B4D" w:rsidRDefault="004B51BF" w:rsidP="004B51BF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4B51BF" w:rsidRPr="00ED6B4D" w14:paraId="1CC22B89" w14:textId="77777777" w:rsidTr="5D3FEB41">
        <w:tc>
          <w:tcPr>
            <w:tcW w:w="5382" w:type="dxa"/>
          </w:tcPr>
          <w:p w14:paraId="3E860438" w14:textId="3B58B53C" w:rsidR="004B51BF" w:rsidRPr="00ED6B4D" w:rsidRDefault="004B51BF" w:rsidP="004B51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PBH 317: Introduction to Public Health (3) </w:t>
            </w:r>
            <w:r w:rsidR="00BF5EE8">
              <w:rPr>
                <w:rFonts w:ascii="Calibri" w:hAnsi="Calibri"/>
                <w:noProof/>
              </w:rPr>
              <w:drawing>
                <wp:inline distT="0" distB="0" distL="0" distR="0" wp14:anchorId="51FD03AB" wp14:editId="552D8A8C">
                  <wp:extent cx="150655" cy="147449"/>
                  <wp:effectExtent l="0" t="0" r="1905" b="508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Ethics flag.jpe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82" cy="16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</w:tcPr>
          <w:p w14:paraId="365CAF69" w14:textId="42B26097" w:rsidR="004B51BF" w:rsidRPr="00ED6B4D" w:rsidRDefault="004B51BF" w:rsidP="004B51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Core: Visual and Performing Arts</w:t>
            </w:r>
            <w:r w:rsidRPr="003213A1">
              <w:rPr>
                <w:rFonts w:ascii="Calibri" w:hAnsi="Calibri"/>
                <w:vertAlign w:val="superscript"/>
              </w:rPr>
              <w:t>1</w:t>
            </w:r>
            <w:r>
              <w:rPr>
                <w:rFonts w:ascii="Calibri" w:hAnsi="Calibri"/>
              </w:rPr>
              <w:t xml:space="preserve"> (3)</w:t>
            </w:r>
          </w:p>
        </w:tc>
      </w:tr>
      <w:tr w:rsidR="004B51BF" w:rsidRPr="00ED6B4D" w14:paraId="1DD38F6B" w14:textId="77777777" w:rsidTr="5D3FEB41">
        <w:tc>
          <w:tcPr>
            <w:tcW w:w="5382" w:type="dxa"/>
          </w:tcPr>
          <w:p w14:paraId="600CD8D2" w14:textId="5E18BB6E" w:rsidR="004B51BF" w:rsidRPr="00ED6B4D" w:rsidRDefault="004B51BF" w:rsidP="004B51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325: Genetics (3)</w:t>
            </w:r>
          </w:p>
        </w:tc>
        <w:tc>
          <w:tcPr>
            <w:tcW w:w="5166" w:type="dxa"/>
          </w:tcPr>
          <w:p w14:paraId="67E6D703" w14:textId="4EF229D0" w:rsidR="004B51BF" w:rsidRPr="00ED6B4D" w:rsidRDefault="004B51BF" w:rsidP="004B51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BIO 326M: Intro Medical </w:t>
            </w:r>
            <w:proofErr w:type="spellStart"/>
            <w:r>
              <w:rPr>
                <w:rFonts w:ascii="Calibri" w:hAnsi="Calibri"/>
              </w:rPr>
              <w:t>Microbio</w:t>
            </w:r>
            <w:proofErr w:type="spellEnd"/>
            <w:r>
              <w:rPr>
                <w:rFonts w:ascii="Calibri" w:hAnsi="Calibri"/>
              </w:rPr>
              <w:t>/Immunol (3)</w:t>
            </w:r>
          </w:p>
        </w:tc>
      </w:tr>
      <w:tr w:rsidR="004B51BF" w:rsidRPr="00ED6B4D" w14:paraId="2FC34E1C" w14:textId="77777777" w:rsidTr="5D3FEB41">
        <w:tc>
          <w:tcPr>
            <w:tcW w:w="5382" w:type="dxa"/>
          </w:tcPr>
          <w:p w14:paraId="5831C2FA" w14:textId="20DB2854" w:rsidR="004B51BF" w:rsidRPr="00ED6B4D" w:rsidRDefault="004B51BF" w:rsidP="004B51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 320M: Organic Chemistry I (3)</w:t>
            </w:r>
          </w:p>
        </w:tc>
        <w:tc>
          <w:tcPr>
            <w:tcW w:w="5166" w:type="dxa"/>
          </w:tcPr>
          <w:p w14:paraId="0811D920" w14:textId="06C71FC2" w:rsidR="004B51BF" w:rsidRPr="00ED6B4D" w:rsidRDefault="004B51BF" w:rsidP="004B51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226L: General Microbiology Lab (2)</w:t>
            </w:r>
          </w:p>
        </w:tc>
      </w:tr>
      <w:tr w:rsidR="004B51BF" w:rsidRPr="00ED6B4D" w14:paraId="60471FF6" w14:textId="77777777" w:rsidTr="5D3FEB41">
        <w:tc>
          <w:tcPr>
            <w:tcW w:w="5382" w:type="dxa"/>
          </w:tcPr>
          <w:p w14:paraId="72984576" w14:textId="3829B9D2" w:rsidR="004B51BF" w:rsidRPr="00ED6B4D" w:rsidRDefault="004B51BF" w:rsidP="004B51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Foreign Culture or Language</w:t>
            </w:r>
            <w:r>
              <w:rPr>
                <w:rFonts w:ascii="Calibri" w:hAnsi="Calibri"/>
                <w:vertAlign w:val="superscript"/>
              </w:rPr>
              <w:t>3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5166" w:type="dxa"/>
          </w:tcPr>
          <w:p w14:paraId="56ADB009" w14:textId="1FA294AD" w:rsidR="004B51BF" w:rsidRPr="00ED6B4D" w:rsidRDefault="004B51BF" w:rsidP="004B51BF">
            <w:pPr>
              <w:rPr>
                <w:rFonts w:ascii="Calibri" w:hAnsi="Calibri"/>
              </w:rPr>
            </w:pPr>
            <w:r w:rsidRPr="45CAC77B">
              <w:rPr>
                <w:rFonts w:ascii="Calibri" w:eastAsia="Calibri" w:hAnsi="Calibri" w:cs="Calibri"/>
              </w:rPr>
              <w:t>Foreign Culture or Language</w:t>
            </w:r>
            <w:r w:rsidRPr="45CAC77B">
              <w:rPr>
                <w:rFonts w:ascii="Calibri" w:eastAsia="Calibri" w:hAnsi="Calibri" w:cs="Calibri"/>
                <w:vertAlign w:val="superscript"/>
              </w:rPr>
              <w:t>3</w:t>
            </w:r>
            <w:r w:rsidRPr="45CAC77B">
              <w:rPr>
                <w:rFonts w:ascii="Calibri" w:eastAsia="Calibri" w:hAnsi="Calibri" w:cs="Calibri"/>
              </w:rPr>
              <w:t xml:space="preserve"> (3)</w:t>
            </w:r>
          </w:p>
        </w:tc>
      </w:tr>
      <w:tr w:rsidR="004B51BF" w:rsidRPr="00ED6B4D" w14:paraId="008DA2A3" w14:textId="77777777" w:rsidTr="5D3FEB41">
        <w:tc>
          <w:tcPr>
            <w:tcW w:w="5382" w:type="dxa"/>
          </w:tcPr>
          <w:p w14:paraId="23A20047" w14:textId="4CB35CF7" w:rsidR="004B51BF" w:rsidRPr="00ED6B4D" w:rsidRDefault="004B51BF" w:rsidP="004B51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Core: Government</w:t>
            </w:r>
            <w:r w:rsidRPr="008F1797">
              <w:rPr>
                <w:rFonts w:ascii="Calibri" w:hAnsi="Calibri"/>
                <w:vertAlign w:val="superscript"/>
              </w:rPr>
              <w:t xml:space="preserve"> 1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5166" w:type="dxa"/>
          </w:tcPr>
          <w:p w14:paraId="18F16A74" w14:textId="366AA8D1" w:rsidR="004B51BF" w:rsidRPr="00ED6B4D" w:rsidRDefault="004B51BF" w:rsidP="004B51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Core: Government</w:t>
            </w:r>
            <w:r w:rsidRPr="008F1797">
              <w:rPr>
                <w:rFonts w:ascii="Calibri" w:hAnsi="Calibri"/>
                <w:vertAlign w:val="superscript"/>
              </w:rPr>
              <w:t xml:space="preserve"> 1</w:t>
            </w:r>
            <w:r>
              <w:rPr>
                <w:rFonts w:ascii="Calibri" w:hAnsi="Calibri"/>
              </w:rPr>
              <w:t xml:space="preserve"> (3)</w:t>
            </w:r>
          </w:p>
        </w:tc>
      </w:tr>
      <w:tr w:rsidR="004B51BF" w:rsidRPr="00ED6B4D" w14:paraId="3B70BAF5" w14:textId="77777777" w:rsidTr="5D3FEB41">
        <w:tc>
          <w:tcPr>
            <w:tcW w:w="5382" w:type="dxa"/>
            <w:shd w:val="clear" w:color="auto" w:fill="000000" w:themeFill="text1"/>
          </w:tcPr>
          <w:p w14:paraId="54A4E70F" w14:textId="77777777" w:rsidR="004B51BF" w:rsidRPr="00ED6B4D" w:rsidRDefault="004B51BF" w:rsidP="004B51BF">
            <w:pPr>
              <w:rPr>
                <w:rFonts w:ascii="Calibri" w:hAnsi="Calibri"/>
                <w:color w:val="FFFFFF" w:themeColor="background1"/>
              </w:rPr>
            </w:pPr>
            <w:r w:rsidRPr="00ED6B4D">
              <w:rPr>
                <w:rFonts w:ascii="Calibri" w:hAnsi="Calibri"/>
                <w:color w:val="FFFFFF" w:themeColor="background1"/>
              </w:rPr>
              <w:t>Year Three</w:t>
            </w:r>
          </w:p>
        </w:tc>
        <w:tc>
          <w:tcPr>
            <w:tcW w:w="5166" w:type="dxa"/>
            <w:shd w:val="clear" w:color="auto" w:fill="000000" w:themeFill="text1"/>
          </w:tcPr>
          <w:p w14:paraId="55410BDB" w14:textId="7A059821" w:rsidR="004B51BF" w:rsidRPr="00ED6B4D" w:rsidRDefault="004B51BF" w:rsidP="004B51BF">
            <w:pPr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 xml:space="preserve"> </w:t>
            </w:r>
          </w:p>
        </w:tc>
      </w:tr>
      <w:tr w:rsidR="004B51BF" w:rsidRPr="00ED6B4D" w14:paraId="17737C8E" w14:textId="77777777" w:rsidTr="5D3FEB41">
        <w:tc>
          <w:tcPr>
            <w:tcW w:w="5382" w:type="dxa"/>
          </w:tcPr>
          <w:p w14:paraId="6EC12025" w14:textId="769D46FF" w:rsidR="004B51BF" w:rsidRPr="00ED6B4D" w:rsidRDefault="004B51BF" w:rsidP="004B51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PBH 354: Epidemiology (3)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0AB9AE6F" wp14:editId="10658D4D">
                  <wp:extent cx="148590" cy="148590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</w:tcPr>
          <w:p w14:paraId="01FB0ECD" w14:textId="13C89938" w:rsidR="004B51BF" w:rsidRPr="00ED6B4D" w:rsidRDefault="004B51BF" w:rsidP="004B51BF">
            <w:pPr>
              <w:rPr>
                <w:rFonts w:ascii="Calibri" w:hAnsi="Calibri"/>
              </w:rPr>
            </w:pPr>
            <w:r w:rsidRPr="5D3FEB41">
              <w:rPr>
                <w:rFonts w:ascii="Calibri" w:hAnsi="Calibri"/>
              </w:rPr>
              <w:t xml:space="preserve">PBH 358D: </w:t>
            </w:r>
            <w:proofErr w:type="spellStart"/>
            <w:r w:rsidRPr="5D3FEB41">
              <w:rPr>
                <w:rFonts w:ascii="Calibri" w:hAnsi="Calibri"/>
              </w:rPr>
              <w:t>Hlth</w:t>
            </w:r>
            <w:proofErr w:type="spellEnd"/>
            <w:r w:rsidRPr="5D3FEB41">
              <w:rPr>
                <w:rFonts w:ascii="Calibri" w:hAnsi="Calibri"/>
              </w:rPr>
              <w:t xml:space="preserve"> Policy &amp; </w:t>
            </w:r>
            <w:proofErr w:type="spellStart"/>
            <w:r w:rsidRPr="5D3FEB41">
              <w:rPr>
                <w:rFonts w:ascii="Calibri" w:hAnsi="Calibri"/>
              </w:rPr>
              <w:t>Hlth</w:t>
            </w:r>
            <w:proofErr w:type="spellEnd"/>
            <w:r w:rsidRPr="5D3FEB41">
              <w:rPr>
                <w:rFonts w:ascii="Calibri" w:hAnsi="Calibri"/>
              </w:rPr>
              <w:t xml:space="preserve"> Systems (3) </w:t>
            </w:r>
            <w:r>
              <w:rPr>
                <w:noProof/>
              </w:rPr>
              <w:drawing>
                <wp:inline distT="0" distB="0" distL="0" distR="0" wp14:anchorId="21D4F604" wp14:editId="19893AE7">
                  <wp:extent cx="148590" cy="148590"/>
                  <wp:effectExtent l="0" t="0" r="3810" b="3810"/>
                  <wp:docPr id="156447008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D3FEB41">
              <w:rPr>
                <w:rFonts w:ascii="Calibri" w:hAnsi="Calibri"/>
              </w:rPr>
              <w:t xml:space="preserve"> </w:t>
            </w:r>
          </w:p>
        </w:tc>
      </w:tr>
      <w:tr w:rsidR="004B51BF" w:rsidRPr="00ED6B4D" w14:paraId="2DFBE764" w14:textId="77777777" w:rsidTr="5D3FEB41">
        <w:tc>
          <w:tcPr>
            <w:tcW w:w="5382" w:type="dxa"/>
          </w:tcPr>
          <w:p w14:paraId="5E6512A3" w14:textId="016055AA" w:rsidR="004B51BF" w:rsidRDefault="004B51BF" w:rsidP="004B51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SDS 328M: Biostatistics (3)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4F6E3457" wp14:editId="51DAE052">
                  <wp:extent cx="148590" cy="148590"/>
                  <wp:effectExtent l="0" t="0" r="381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</w:rPr>
              <w:t xml:space="preserve">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67C2FA3A" wp14:editId="3E066800">
                  <wp:extent cx="148590" cy="148590"/>
                  <wp:effectExtent l="0" t="0" r="381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5.23.42 P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</w:tcPr>
          <w:p w14:paraId="6688ED13" w14:textId="70A4C8E7" w:rsidR="004B51BF" w:rsidRDefault="004B51BF" w:rsidP="004B51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PBH 356: Health Behavior Theory/Practice (3) </w:t>
            </w:r>
          </w:p>
        </w:tc>
      </w:tr>
      <w:tr w:rsidR="004B51BF" w:rsidRPr="00ED6B4D" w14:paraId="1E39870C" w14:textId="77777777" w:rsidTr="5D3FEB41">
        <w:tc>
          <w:tcPr>
            <w:tcW w:w="5382" w:type="dxa"/>
          </w:tcPr>
          <w:p w14:paraId="447E2243" w14:textId="50DB49D5" w:rsidR="004B51BF" w:rsidRPr="00ED6B4D" w:rsidRDefault="004B51BF" w:rsidP="004B51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BCH 369: Fundamentals of Biochemistry (3)</w:t>
            </w:r>
          </w:p>
        </w:tc>
        <w:tc>
          <w:tcPr>
            <w:tcW w:w="5166" w:type="dxa"/>
          </w:tcPr>
          <w:p w14:paraId="35F54A8B" w14:textId="6DD6EA1C" w:rsidR="004B51BF" w:rsidRPr="00ED6B4D" w:rsidRDefault="004B51BF" w:rsidP="004B51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NTR 312</w:t>
            </w:r>
            <w:r w:rsidR="005E3053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Intro</w:t>
            </w:r>
            <w:r w:rsidR="005E3053">
              <w:rPr>
                <w:rFonts w:ascii="Calibri" w:hAnsi="Calibri"/>
              </w:rPr>
              <w:t>duction</w:t>
            </w:r>
            <w:r>
              <w:rPr>
                <w:rFonts w:ascii="Calibri" w:hAnsi="Calibri"/>
              </w:rPr>
              <w:t xml:space="preserve"> </w:t>
            </w:r>
            <w:r w:rsidR="005E3053">
              <w:rPr>
                <w:rFonts w:ascii="Calibri" w:hAnsi="Calibri"/>
              </w:rPr>
              <w:t>to Nutritional Sciences</w:t>
            </w:r>
            <w:r>
              <w:rPr>
                <w:rFonts w:ascii="Calibri" w:hAnsi="Calibri"/>
              </w:rPr>
              <w:t xml:space="preserve"> (</w:t>
            </w:r>
            <w:r w:rsidR="005E3053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)</w:t>
            </w:r>
          </w:p>
        </w:tc>
      </w:tr>
      <w:tr w:rsidR="004B51BF" w:rsidRPr="00ED6B4D" w14:paraId="4BFB6423" w14:textId="77777777" w:rsidTr="5D3FEB41">
        <w:tc>
          <w:tcPr>
            <w:tcW w:w="5382" w:type="dxa"/>
          </w:tcPr>
          <w:p w14:paraId="1FFE94F4" w14:textId="1B23E479" w:rsidR="004B51BF" w:rsidRPr="00ED6B4D" w:rsidRDefault="004B51BF" w:rsidP="004B51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Core: Humanities - E 316L, M, N, or P</w:t>
            </w:r>
            <w:r w:rsidRPr="00C34E77">
              <w:rPr>
                <w:rFonts w:ascii="Calibri" w:hAnsi="Calibri"/>
                <w:vertAlign w:val="superscript"/>
              </w:rPr>
              <w:t>1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5166" w:type="dxa"/>
          </w:tcPr>
          <w:p w14:paraId="04A513F5" w14:textId="3A75CD62" w:rsidR="004B51BF" w:rsidRPr="00ED6B4D" w:rsidRDefault="004B51BF" w:rsidP="004B51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PBH Concentration</w:t>
            </w:r>
            <w:r>
              <w:rPr>
                <w:rFonts w:ascii="Calibri" w:hAnsi="Calibri"/>
                <w:vertAlign w:val="superscript"/>
              </w:rPr>
              <w:t>4</w:t>
            </w:r>
            <w:r>
              <w:rPr>
                <w:rFonts w:ascii="Calibri" w:hAnsi="Calibri"/>
              </w:rPr>
              <w:t xml:space="preserve"> (3)</w:t>
            </w:r>
          </w:p>
        </w:tc>
      </w:tr>
      <w:tr w:rsidR="004B51BF" w:rsidRPr="00ED6B4D" w14:paraId="4B58ED7E" w14:textId="77777777" w:rsidTr="5D3FEB41">
        <w:tc>
          <w:tcPr>
            <w:tcW w:w="5382" w:type="dxa"/>
          </w:tcPr>
          <w:p w14:paraId="063D6D28" w14:textId="45645FB8" w:rsidR="004B51BF" w:rsidRPr="00ED6B4D" w:rsidRDefault="004B51BF" w:rsidP="004B51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Core: History</w:t>
            </w:r>
            <w:r w:rsidRPr="002E1D50">
              <w:rPr>
                <w:rFonts w:ascii="Calibri" w:hAnsi="Calibri"/>
                <w:vertAlign w:val="superscript"/>
              </w:rPr>
              <w:t>1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5166" w:type="dxa"/>
          </w:tcPr>
          <w:p w14:paraId="7D915438" w14:textId="6BE0FBA3" w:rsidR="004B51BF" w:rsidRPr="00ED6B4D" w:rsidRDefault="004B51BF" w:rsidP="004B51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Core: History</w:t>
            </w:r>
            <w:r w:rsidRPr="002E1D50">
              <w:rPr>
                <w:rFonts w:ascii="Calibri" w:hAnsi="Calibri"/>
                <w:vertAlign w:val="superscript"/>
              </w:rPr>
              <w:t>1</w:t>
            </w:r>
            <w:r>
              <w:rPr>
                <w:rFonts w:ascii="Calibri" w:hAnsi="Calibri"/>
              </w:rPr>
              <w:t xml:space="preserve"> (3)</w:t>
            </w:r>
          </w:p>
        </w:tc>
      </w:tr>
      <w:tr w:rsidR="004B51BF" w:rsidRPr="00ED6B4D" w14:paraId="28EF4B05" w14:textId="77777777" w:rsidTr="5D3FEB41">
        <w:tc>
          <w:tcPr>
            <w:tcW w:w="5382" w:type="dxa"/>
            <w:shd w:val="clear" w:color="auto" w:fill="000000" w:themeFill="text1"/>
          </w:tcPr>
          <w:p w14:paraId="19BE538E" w14:textId="77777777" w:rsidR="004B51BF" w:rsidRPr="00ED6B4D" w:rsidRDefault="004B51BF" w:rsidP="004B51BF">
            <w:pPr>
              <w:rPr>
                <w:rFonts w:ascii="Calibri" w:hAnsi="Calibri"/>
                <w:color w:val="FFFFFF" w:themeColor="background1"/>
              </w:rPr>
            </w:pPr>
            <w:r w:rsidRPr="00ED6B4D">
              <w:rPr>
                <w:rFonts w:ascii="Calibri" w:hAnsi="Calibri"/>
                <w:color w:val="FFFFFF" w:themeColor="background1"/>
              </w:rPr>
              <w:t>Year Four</w:t>
            </w:r>
          </w:p>
        </w:tc>
        <w:tc>
          <w:tcPr>
            <w:tcW w:w="5166" w:type="dxa"/>
            <w:shd w:val="clear" w:color="auto" w:fill="000000" w:themeFill="text1"/>
          </w:tcPr>
          <w:p w14:paraId="359825CF" w14:textId="77777777" w:rsidR="004B51BF" w:rsidRPr="00ED6B4D" w:rsidRDefault="004B51BF" w:rsidP="004B51BF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4B51BF" w:rsidRPr="00ED6B4D" w14:paraId="2CA69E5D" w14:textId="77777777" w:rsidTr="5D3FEB41">
        <w:tc>
          <w:tcPr>
            <w:tcW w:w="5382" w:type="dxa"/>
          </w:tcPr>
          <w:p w14:paraId="7F1DC9F7" w14:textId="23FF5A3B" w:rsidR="004B51BF" w:rsidRPr="00ED6B4D" w:rsidRDefault="004B51BF" w:rsidP="004B51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PBH 334: Global Health (3)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1635551D" wp14:editId="170EFE8C">
                  <wp:extent cx="148590" cy="148590"/>
                  <wp:effectExtent l="0" t="0" r="381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5.22.19 P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</w:tcPr>
          <w:p w14:paraId="34DA100D" w14:textId="177310DA" w:rsidR="004B51BF" w:rsidRPr="00ED6B4D" w:rsidRDefault="004B51BF" w:rsidP="004B51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365S: Human Systems Physiology (3)</w:t>
            </w:r>
          </w:p>
        </w:tc>
      </w:tr>
      <w:tr w:rsidR="004B51BF" w:rsidRPr="00ED6B4D" w14:paraId="31BCF7EE" w14:textId="77777777" w:rsidTr="5D3FEB41">
        <w:tc>
          <w:tcPr>
            <w:tcW w:w="5382" w:type="dxa"/>
          </w:tcPr>
          <w:p w14:paraId="215A6AD8" w14:textId="5D4B66E4" w:rsidR="004B51BF" w:rsidRDefault="004B51BF" w:rsidP="004B51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PBH 338: Environmental Health (3)</w:t>
            </w:r>
          </w:p>
        </w:tc>
        <w:tc>
          <w:tcPr>
            <w:tcW w:w="5166" w:type="dxa"/>
          </w:tcPr>
          <w:p w14:paraId="24C196A5" w14:textId="57ED71D9" w:rsidR="004B51BF" w:rsidRDefault="004B51BF" w:rsidP="004B51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MAN 320F: </w:t>
            </w:r>
            <w:proofErr w:type="spellStart"/>
            <w:r>
              <w:rPr>
                <w:rFonts w:ascii="Calibri" w:hAnsi="Calibri"/>
              </w:rPr>
              <w:t>Fnd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Mgmt</w:t>
            </w:r>
            <w:proofErr w:type="spellEnd"/>
            <w:r>
              <w:rPr>
                <w:rFonts w:ascii="Calibri" w:hAnsi="Calibri"/>
              </w:rPr>
              <w:t xml:space="preserve"> (3) or GOV 358: Pub Pol (3)</w:t>
            </w:r>
          </w:p>
        </w:tc>
      </w:tr>
      <w:tr w:rsidR="004B51BF" w:rsidRPr="00ED6B4D" w14:paraId="0E942071" w14:textId="77777777" w:rsidTr="5D3FEB41">
        <w:tc>
          <w:tcPr>
            <w:tcW w:w="5382" w:type="dxa"/>
          </w:tcPr>
          <w:p w14:paraId="1AC2BE8E" w14:textId="601CCC06" w:rsidR="004B51BF" w:rsidRDefault="004B51BF" w:rsidP="004B51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PBH Concentration</w:t>
            </w:r>
            <w:r>
              <w:rPr>
                <w:rFonts w:ascii="Calibri" w:hAnsi="Calibri"/>
                <w:vertAlign w:val="superscript"/>
              </w:rPr>
              <w:t>4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5166" w:type="dxa"/>
          </w:tcPr>
          <w:p w14:paraId="3C150CAD" w14:textId="5F55EA47" w:rsidR="004B51BF" w:rsidRDefault="004B51BF" w:rsidP="004B51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PBH Concentration</w:t>
            </w:r>
            <w:r>
              <w:rPr>
                <w:rFonts w:ascii="Calibri" w:hAnsi="Calibri"/>
                <w:vertAlign w:val="superscript"/>
              </w:rPr>
              <w:t>4</w:t>
            </w:r>
            <w:r>
              <w:rPr>
                <w:rFonts w:ascii="Calibri" w:hAnsi="Calibri"/>
              </w:rPr>
              <w:t xml:space="preserve"> (3)</w:t>
            </w:r>
          </w:p>
        </w:tc>
      </w:tr>
      <w:tr w:rsidR="004B51BF" w:rsidRPr="00ED6B4D" w14:paraId="6D9D7ABF" w14:textId="77777777" w:rsidTr="5D3FEB41">
        <w:tc>
          <w:tcPr>
            <w:tcW w:w="5382" w:type="dxa"/>
          </w:tcPr>
          <w:p w14:paraId="4E4A02F4" w14:textId="38DF0B41" w:rsidR="004B51BF" w:rsidRDefault="004B51BF" w:rsidP="004B51BF">
            <w:pPr>
              <w:rPr>
                <w:rFonts w:ascii="Calibri" w:hAnsi="Calibri"/>
              </w:rPr>
            </w:pPr>
            <w:r w:rsidRPr="45CAC77B"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>eneral Elective (3</w:t>
            </w:r>
            <w:r w:rsidRPr="45CAC77B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5166" w:type="dxa"/>
          </w:tcPr>
          <w:p w14:paraId="08603352" w14:textId="62BBCC78" w:rsidR="004B51BF" w:rsidRDefault="004B51BF" w:rsidP="004B51BF">
            <w:pPr>
              <w:rPr>
                <w:rFonts w:ascii="Calibri" w:hAnsi="Calibri"/>
              </w:rPr>
            </w:pPr>
            <w:r w:rsidRPr="45CAC77B"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>eneral Elective (3</w:t>
            </w:r>
            <w:r w:rsidRPr="45CAC77B">
              <w:rPr>
                <w:rFonts w:ascii="Calibri" w:eastAsia="Calibri" w:hAnsi="Calibri" w:cs="Calibri"/>
              </w:rPr>
              <w:t>)</w:t>
            </w:r>
          </w:p>
        </w:tc>
      </w:tr>
      <w:tr w:rsidR="004B51BF" w:rsidRPr="00ED6B4D" w14:paraId="482036C9" w14:textId="77777777" w:rsidTr="5D3FEB41">
        <w:tc>
          <w:tcPr>
            <w:tcW w:w="5382" w:type="dxa"/>
          </w:tcPr>
          <w:p w14:paraId="1AC9070D" w14:textId="522DE05C" w:rsidR="004B51BF" w:rsidRDefault="004B51BF" w:rsidP="004B51BF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General Elective (3</w:t>
            </w:r>
            <w:r w:rsidRPr="45CAC77B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5166" w:type="dxa"/>
          </w:tcPr>
          <w:p w14:paraId="2D203865" w14:textId="6B64F9CF" w:rsidR="004B51BF" w:rsidRDefault="004B51BF" w:rsidP="004B51BF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General Elective (3</w:t>
            </w:r>
            <w:r w:rsidRPr="45CAC77B">
              <w:rPr>
                <w:rFonts w:ascii="Calibri" w:eastAsia="Calibri" w:hAnsi="Calibri" w:cs="Calibri"/>
              </w:rPr>
              <w:t>)</w:t>
            </w:r>
          </w:p>
        </w:tc>
      </w:tr>
    </w:tbl>
    <w:p w14:paraId="730B3300" w14:textId="0CEC02C4" w:rsidR="007960EB" w:rsidRPr="00A1582D" w:rsidRDefault="007960EB" w:rsidP="007960EB">
      <w:pPr>
        <w:ind w:left="-1080"/>
        <w:rPr>
          <w:rFonts w:ascii="Calibri" w:hAnsi="Calibri"/>
          <w:sz w:val="16"/>
          <w:szCs w:val="16"/>
        </w:rPr>
      </w:pPr>
      <w:r w:rsidRPr="00A1582D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07333" wp14:editId="295EE321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6743700" cy="685800"/>
                <wp:effectExtent l="0" t="0" r="1270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85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C92C0" w14:textId="77777777" w:rsidR="007869C5" w:rsidRDefault="007869C5" w:rsidP="007960EB">
                            <w:pPr>
                              <w:jc w:val="center"/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2016-2018</w:t>
                            </w:r>
                            <w:r w:rsidR="006F5A82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F5A82" w:rsidRPr="00C901D6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Bachelor of Science in </w:t>
                            </w: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Public Health:</w:t>
                            </w:r>
                          </w:p>
                          <w:p w14:paraId="116BE3B4" w14:textId="3D369968" w:rsidR="006F5A82" w:rsidRPr="00C901D6" w:rsidRDefault="006F5A82" w:rsidP="007960EB">
                            <w:pPr>
                              <w:jc w:val="center"/>
                              <w:rPr>
                                <w:rFonts w:ascii="Calibri" w:hAnsi="Calibri" w:cs="Arial"/>
                                <w:sz w:val="36"/>
                                <w:szCs w:val="36"/>
                              </w:rPr>
                            </w:pPr>
                            <w:r w:rsidRPr="00C901D6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Sample 4-Year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073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4pt;margin-top:-36pt;width:531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" fillcolor="black [3213]" stroked="f">
                <v:textbox>
                  <w:txbxContent>
                    <w:p w14:paraId="221C92C0" w14:textId="77777777" w:rsidR="007869C5" w:rsidRDefault="007869C5" w:rsidP="007960EB">
                      <w:pPr>
                        <w:jc w:val="center"/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>2016-2018</w:t>
                      </w:r>
                      <w:r w:rsidR="006F5A82"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6F5A82" w:rsidRPr="00C901D6"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 xml:space="preserve">Bachelor of Science in </w:t>
                      </w:r>
                      <w:r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>Public Health:</w:t>
                      </w:r>
                    </w:p>
                    <w:p w14:paraId="116BE3B4" w14:textId="3D369968" w:rsidR="006F5A82" w:rsidRPr="00C901D6" w:rsidRDefault="006F5A82" w:rsidP="007960EB">
                      <w:pPr>
                        <w:jc w:val="center"/>
                        <w:rPr>
                          <w:rFonts w:ascii="Calibri" w:hAnsi="Calibri" w:cs="Arial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 w:rsidRPr="00C901D6"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>Sample 4-Year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582D">
        <w:rPr>
          <w:rFonts w:ascii="Calibri" w:hAnsi="Calibri"/>
          <w:sz w:val="16"/>
          <w:szCs w:val="16"/>
        </w:rPr>
        <w:t>1:</w:t>
      </w:r>
      <w:r w:rsidRPr="00A1582D">
        <w:rPr>
          <w:rFonts w:ascii="Calibri" w:hAnsi="Calibri" w:cs="Calibri"/>
          <w:sz w:val="16"/>
          <w:szCs w:val="16"/>
        </w:rPr>
        <w:t xml:space="preserve"> Refer to approved Core List.</w:t>
      </w:r>
      <w:r w:rsidRPr="00A1582D">
        <w:rPr>
          <w:rFonts w:ascii="Calibri" w:hAnsi="Calibri" w:cs="Calibri"/>
          <w:sz w:val="16"/>
          <w:szCs w:val="16"/>
        </w:rPr>
        <w:tab/>
      </w:r>
      <w:r w:rsidRPr="00A1582D">
        <w:rPr>
          <w:rFonts w:ascii="Calibri" w:hAnsi="Calibri" w:cs="Calibri"/>
          <w:sz w:val="16"/>
          <w:szCs w:val="16"/>
        </w:rPr>
        <w:tab/>
      </w:r>
      <w:r w:rsidRPr="00A1582D">
        <w:rPr>
          <w:rFonts w:ascii="Calibri" w:hAnsi="Calibri" w:cs="Calibri"/>
          <w:sz w:val="16"/>
          <w:szCs w:val="16"/>
        </w:rPr>
        <w:tab/>
      </w:r>
      <w:r w:rsidRPr="00A1582D">
        <w:rPr>
          <w:rFonts w:ascii="Calibri" w:hAnsi="Calibri" w:cs="Calibri"/>
          <w:sz w:val="16"/>
          <w:szCs w:val="16"/>
        </w:rPr>
        <w:tab/>
      </w:r>
      <w:r w:rsidRPr="00A1582D">
        <w:rPr>
          <w:rFonts w:ascii="Calibri" w:hAnsi="Calibri" w:cs="Calibri"/>
          <w:sz w:val="16"/>
          <w:szCs w:val="16"/>
        </w:rPr>
        <w:tab/>
      </w:r>
      <w:r w:rsidRPr="00A1582D">
        <w:rPr>
          <w:rFonts w:ascii="Calibri" w:hAnsi="Calibri" w:cs="Calibri"/>
          <w:sz w:val="16"/>
          <w:szCs w:val="16"/>
        </w:rPr>
        <w:tab/>
      </w:r>
      <w:r w:rsidRPr="00A1582D">
        <w:rPr>
          <w:rFonts w:ascii="Calibri" w:hAnsi="Calibri" w:cs="Calibri"/>
          <w:sz w:val="16"/>
          <w:szCs w:val="16"/>
        </w:rPr>
        <w:tab/>
        <w:t xml:space="preserve">  </w:t>
      </w:r>
      <w:r w:rsidR="00601D62" w:rsidRPr="00A1582D">
        <w:rPr>
          <w:rFonts w:ascii="Calibri" w:hAnsi="Calibri" w:cs="Calibri"/>
          <w:sz w:val="16"/>
          <w:szCs w:val="16"/>
        </w:rPr>
        <w:t xml:space="preserve">         </w:t>
      </w:r>
      <w:r w:rsidRPr="00A1582D">
        <w:rPr>
          <w:rFonts w:ascii="Calibri" w:hAnsi="Calibri" w:cs="Calibri"/>
          <w:sz w:val="16"/>
          <w:szCs w:val="16"/>
        </w:rPr>
        <w:t xml:space="preserve">   </w:t>
      </w:r>
      <w:r w:rsidR="007B69B2">
        <w:rPr>
          <w:rFonts w:ascii="Calibri" w:hAnsi="Calibri" w:cs="Calibri"/>
          <w:sz w:val="16"/>
          <w:szCs w:val="16"/>
        </w:rPr>
        <w:t xml:space="preserve">              </w:t>
      </w:r>
      <w:r w:rsidRPr="00A1582D">
        <w:rPr>
          <w:rFonts w:ascii="Calibri" w:hAnsi="Calibri" w:cs="Calibri"/>
          <w:sz w:val="16"/>
          <w:szCs w:val="16"/>
        </w:rPr>
        <w:t xml:space="preserve"> </w:t>
      </w:r>
      <w:r w:rsidR="00B42401" w:rsidRPr="00A1582D">
        <w:rPr>
          <w:rFonts w:ascii="Calibri" w:hAnsi="Calibri" w:cs="Calibri"/>
          <w:b/>
          <w:sz w:val="16"/>
          <w:szCs w:val="16"/>
        </w:rPr>
        <w:t>*120</w:t>
      </w:r>
      <w:r w:rsidR="00601D62" w:rsidRPr="00A1582D">
        <w:rPr>
          <w:rFonts w:ascii="Calibri" w:hAnsi="Calibri" w:cs="Calibri"/>
          <w:b/>
          <w:sz w:val="16"/>
          <w:szCs w:val="16"/>
        </w:rPr>
        <w:t xml:space="preserve"> total hours required for this d</w:t>
      </w:r>
      <w:r w:rsidRPr="00A1582D">
        <w:rPr>
          <w:rFonts w:ascii="Calibri" w:hAnsi="Calibri" w:cs="Calibri"/>
          <w:b/>
          <w:sz w:val="16"/>
          <w:szCs w:val="16"/>
        </w:rPr>
        <w:t>egree</w:t>
      </w:r>
    </w:p>
    <w:p w14:paraId="462CED5D" w14:textId="545CACFE" w:rsidR="00BF29CF" w:rsidRDefault="00C74DE9" w:rsidP="002005AA">
      <w:pPr>
        <w:ind w:left="-1080"/>
        <w:rPr>
          <w:rFonts w:ascii="Calibri" w:hAnsi="Calibri" w:cs="Calibri"/>
          <w:sz w:val="16"/>
          <w:szCs w:val="16"/>
        </w:rPr>
      </w:pPr>
      <w:r w:rsidRPr="00A1582D">
        <w:rPr>
          <w:rFonts w:ascii="Calibri" w:hAnsi="Calibri" w:cs="Calibri"/>
          <w:i/>
          <w:sz w:val="16"/>
          <w:szCs w:val="16"/>
        </w:rPr>
        <w:t>Courses that fulfill core curriculum requirements are designated in the course schedule with a blue icon in the far right column.</w:t>
      </w:r>
      <w:r w:rsidRPr="00A1582D">
        <w:rPr>
          <w:rFonts w:ascii="Calibri" w:hAnsi="Calibri"/>
          <w:sz w:val="16"/>
          <w:szCs w:val="16"/>
        </w:rPr>
        <w:br/>
      </w:r>
      <w:r w:rsidR="002005AA" w:rsidRPr="00A1582D">
        <w:rPr>
          <w:rFonts w:ascii="Calibri" w:hAnsi="Calibri"/>
          <w:sz w:val="16"/>
          <w:szCs w:val="16"/>
        </w:rPr>
        <w:t>2</w:t>
      </w:r>
      <w:r w:rsidR="00BF29CF" w:rsidRPr="00A1582D">
        <w:rPr>
          <w:rFonts w:ascii="Calibri" w:hAnsi="Calibri"/>
          <w:sz w:val="16"/>
          <w:szCs w:val="16"/>
        </w:rPr>
        <w:t>:</w:t>
      </w:r>
      <w:r w:rsidR="002005AA" w:rsidRPr="00A1582D">
        <w:rPr>
          <w:rFonts w:ascii="Calibri" w:hAnsi="Calibri" w:cs="Calibri"/>
          <w:sz w:val="16"/>
          <w:szCs w:val="16"/>
        </w:rPr>
        <w:t xml:space="preserve"> Refer to </w:t>
      </w:r>
      <w:r w:rsidR="004F3CA9" w:rsidRPr="00A1582D">
        <w:rPr>
          <w:rFonts w:ascii="Calibri" w:hAnsi="Calibri" w:cs="Calibri"/>
          <w:sz w:val="16"/>
          <w:szCs w:val="16"/>
        </w:rPr>
        <w:t>Interactive Degree Audit (</w:t>
      </w:r>
      <w:r w:rsidR="002005AA" w:rsidRPr="00A1582D">
        <w:rPr>
          <w:rFonts w:ascii="Calibri" w:hAnsi="Calibri" w:cs="Calibri"/>
          <w:sz w:val="16"/>
          <w:szCs w:val="16"/>
        </w:rPr>
        <w:t>IDA</w:t>
      </w:r>
      <w:r w:rsidR="004F3CA9" w:rsidRPr="00A1582D">
        <w:rPr>
          <w:rFonts w:ascii="Calibri" w:hAnsi="Calibri" w:cs="Calibri"/>
          <w:sz w:val="16"/>
          <w:szCs w:val="16"/>
        </w:rPr>
        <w:t>)</w:t>
      </w:r>
      <w:r w:rsidR="002005AA" w:rsidRPr="00A1582D">
        <w:rPr>
          <w:rFonts w:ascii="Calibri" w:hAnsi="Calibri" w:cs="Calibri"/>
          <w:sz w:val="16"/>
          <w:szCs w:val="16"/>
        </w:rPr>
        <w:t xml:space="preserve"> to see a list of all courses that could satisfy this degree requirement.</w:t>
      </w:r>
      <w:r w:rsidR="00CE02E3" w:rsidRPr="00A1582D">
        <w:rPr>
          <w:rFonts w:ascii="Calibri" w:hAnsi="Calibri" w:cs="Calibri"/>
          <w:sz w:val="16"/>
          <w:szCs w:val="16"/>
        </w:rPr>
        <w:br/>
        <w:t xml:space="preserve">3: </w:t>
      </w:r>
      <w:r w:rsidR="004531EE" w:rsidRPr="00A1582D">
        <w:rPr>
          <w:rFonts w:ascii="Calibri" w:hAnsi="Calibri" w:cs="Calibri"/>
          <w:sz w:val="16"/>
          <w:szCs w:val="16"/>
        </w:rPr>
        <w:t xml:space="preserve">Refer to </w:t>
      </w:r>
      <w:r w:rsidR="003361ED">
        <w:rPr>
          <w:rFonts w:ascii="Calibri" w:hAnsi="Calibri" w:cs="Calibri"/>
          <w:sz w:val="16"/>
          <w:szCs w:val="16"/>
        </w:rPr>
        <w:t xml:space="preserve">Approved </w:t>
      </w:r>
      <w:r w:rsidR="004531EE" w:rsidRPr="00A1582D">
        <w:rPr>
          <w:rFonts w:ascii="Calibri" w:hAnsi="Calibri" w:cs="Calibri"/>
          <w:sz w:val="16"/>
          <w:szCs w:val="16"/>
        </w:rPr>
        <w:t>F</w:t>
      </w:r>
      <w:r w:rsidR="003361ED">
        <w:rPr>
          <w:rFonts w:ascii="Calibri" w:hAnsi="Calibri" w:cs="Calibri"/>
          <w:sz w:val="16"/>
          <w:szCs w:val="16"/>
        </w:rPr>
        <w:t xml:space="preserve">oreign Culture </w:t>
      </w:r>
      <w:r w:rsidR="004531EE" w:rsidRPr="00A1582D">
        <w:rPr>
          <w:rFonts w:ascii="Calibri" w:hAnsi="Calibri" w:cs="Calibri"/>
          <w:sz w:val="16"/>
          <w:szCs w:val="16"/>
        </w:rPr>
        <w:t xml:space="preserve">List: </w:t>
      </w:r>
      <w:hyperlink r:id="rId13" w:history="1">
        <w:r w:rsidR="004531EE" w:rsidRPr="00A1582D">
          <w:rPr>
            <w:rStyle w:val="Hyperlink"/>
            <w:rFonts w:ascii="Calibri" w:hAnsi="Calibri" w:cs="Calibri"/>
            <w:sz w:val="16"/>
            <w:szCs w:val="16"/>
          </w:rPr>
          <w:t>https://cns.utexas.edu/students/degrees-majors-advising/university-core-curriculum/foreign-culture-requirement</w:t>
        </w:r>
      </w:hyperlink>
      <w:r w:rsidR="004531EE" w:rsidRPr="00A1582D">
        <w:rPr>
          <w:rFonts w:ascii="Calibri" w:hAnsi="Calibri" w:cs="Calibri"/>
          <w:sz w:val="16"/>
          <w:szCs w:val="16"/>
        </w:rPr>
        <w:t xml:space="preserve"> </w:t>
      </w:r>
      <w:r w:rsidR="004531EE" w:rsidRPr="00A1582D">
        <w:rPr>
          <w:rFonts w:ascii="Calibri" w:hAnsi="Calibri" w:cs="Calibri"/>
          <w:sz w:val="16"/>
          <w:szCs w:val="16"/>
        </w:rPr>
        <w:br/>
        <w:t xml:space="preserve">4: </w:t>
      </w:r>
      <w:r w:rsidR="00CE02E3" w:rsidRPr="00A1582D">
        <w:rPr>
          <w:rFonts w:ascii="Calibri" w:hAnsi="Calibri" w:cs="Calibri"/>
          <w:sz w:val="16"/>
          <w:szCs w:val="16"/>
        </w:rPr>
        <w:t>Approved list of concentration cours</w:t>
      </w:r>
      <w:r w:rsidR="00807BFA">
        <w:rPr>
          <w:rFonts w:ascii="Calibri" w:hAnsi="Calibri" w:cs="Calibri"/>
          <w:sz w:val="16"/>
          <w:szCs w:val="16"/>
        </w:rPr>
        <w:t xml:space="preserve">es available from </w:t>
      </w:r>
      <w:r w:rsidR="00CE02E3" w:rsidRPr="00A1582D">
        <w:rPr>
          <w:rFonts w:ascii="Calibri" w:hAnsi="Calibri" w:cs="Calibri"/>
          <w:sz w:val="16"/>
          <w:szCs w:val="16"/>
        </w:rPr>
        <w:t>Hu</w:t>
      </w:r>
      <w:r w:rsidR="004531EE" w:rsidRPr="00A1582D">
        <w:rPr>
          <w:rFonts w:ascii="Calibri" w:hAnsi="Calibri" w:cs="Calibri"/>
          <w:sz w:val="16"/>
          <w:szCs w:val="16"/>
        </w:rPr>
        <w:t>man Ecology Advising Center</w:t>
      </w:r>
      <w:r w:rsidR="00807BFA">
        <w:rPr>
          <w:rFonts w:ascii="Calibri" w:hAnsi="Calibri" w:cs="Calibri"/>
          <w:sz w:val="16"/>
          <w:szCs w:val="16"/>
        </w:rPr>
        <w:t xml:space="preserve">: </w:t>
      </w:r>
      <w:hyperlink r:id="rId14" w:history="1">
        <w:r w:rsidR="00807BFA" w:rsidRPr="00603672">
          <w:rPr>
            <w:rStyle w:val="Hyperlink"/>
            <w:rFonts w:ascii="Calibri" w:hAnsi="Calibri" w:cs="Calibri"/>
            <w:sz w:val="16"/>
            <w:szCs w:val="16"/>
          </w:rPr>
          <w:t>https://he.utexas.edu/students/advising/info-sessions</w:t>
        </w:r>
        <w:r w:rsidR="00807BFA" w:rsidRPr="00603672">
          <w:rPr>
            <w:rStyle w:val="Hyperlink"/>
            <w:rFonts w:ascii="Calibri" w:hAnsi="Calibri" w:cs="Calibri"/>
            <w:sz w:val="16"/>
            <w:szCs w:val="16"/>
          </w:rPr>
          <w:t>/</w:t>
        </w:r>
        <w:r w:rsidR="00807BFA" w:rsidRPr="00603672">
          <w:rPr>
            <w:rStyle w:val="Hyperlink"/>
            <w:rFonts w:ascii="Calibri" w:hAnsi="Calibri" w:cs="Calibri"/>
            <w:sz w:val="16"/>
            <w:szCs w:val="16"/>
          </w:rPr>
          <w:t>public-health</w:t>
        </w:r>
      </w:hyperlink>
      <w:r w:rsidR="00807BFA">
        <w:rPr>
          <w:rFonts w:ascii="Calibri" w:hAnsi="Calibri" w:cs="Calibri"/>
          <w:sz w:val="16"/>
          <w:szCs w:val="16"/>
        </w:rPr>
        <w:t xml:space="preserve"> </w:t>
      </w:r>
    </w:p>
    <w:p w14:paraId="6776F79C" w14:textId="0B886638" w:rsidR="00EB16A9" w:rsidRPr="003A01A5" w:rsidRDefault="00EB16A9" w:rsidP="00EB16A9">
      <w:pPr>
        <w:ind w:left="-1080"/>
        <w:rPr>
          <w:rFonts w:ascii="Calibri" w:hAnsi="Calibri" w:cs="Calibri"/>
          <w:i/>
          <w:sz w:val="16"/>
          <w:szCs w:val="16"/>
        </w:rPr>
      </w:pPr>
      <w:r w:rsidRPr="00510B8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4BC597" wp14:editId="1E255EF6">
                <wp:simplePos x="0" y="0"/>
                <wp:positionH relativeFrom="column">
                  <wp:posOffset>-805180</wp:posOffset>
                </wp:positionH>
                <wp:positionV relativeFrom="paragraph">
                  <wp:posOffset>144145</wp:posOffset>
                </wp:positionV>
                <wp:extent cx="4083050" cy="316357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0" cy="316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CB366" w14:textId="77777777" w:rsidR="00BD7907" w:rsidRPr="003A0D32" w:rsidRDefault="00BD7907" w:rsidP="00BD7907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</w:rPr>
                              <w:t>Flag Requirements</w:t>
                            </w:r>
                          </w:p>
                          <w:p w14:paraId="4D9B2300" w14:textId="77777777" w:rsidR="00BD7907" w:rsidRPr="00590ECE" w:rsidRDefault="00BD7907" w:rsidP="00BD79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The following course flags are required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and may overlap with other </w:t>
                            </w: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required courses. </w:t>
                            </w:r>
                          </w:p>
                          <w:p w14:paraId="539A93C3" w14:textId="77777777" w:rsidR="00BD7907" w:rsidRPr="00892593" w:rsidRDefault="00BD7907" w:rsidP="00BD79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One course can satisfy up to 3 flags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, with the exception of the GC and CD flags. Two separate classes are needed.</w:t>
                            </w:r>
                          </w:p>
                          <w:p w14:paraId="768FDC32" w14:textId="77777777" w:rsidR="00BD7907" w:rsidRPr="00BD7907" w:rsidRDefault="00BD7907" w:rsidP="00BD79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Transfer &amp; credit-by-exam courses (ex. AP) do </w:t>
                            </w:r>
                            <w:r w:rsidRPr="00FA5A0B">
                              <w:rPr>
                                <w:rFonts w:asciiTheme="majorHAnsi" w:hAnsiTheme="majorHAnsi"/>
                                <w:sz w:val="16"/>
                                <w:szCs w:val="16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fulfill flag requirements.</w:t>
                            </w:r>
                          </w:p>
                          <w:p w14:paraId="7613D5B9" w14:textId="07FF5743" w:rsidR="00310FBC" w:rsidRPr="006037C0" w:rsidRDefault="00BD7907" w:rsidP="00BD79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10"/>
                                <w:szCs w:val="16"/>
                              </w:rPr>
                            </w:pPr>
                            <w:r w:rsidRPr="00BD790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Course flags are designated in the course schedule. You are responsible to check the course schedule each semester to verify available flags.</w:t>
                            </w:r>
                            <w:r w:rsidRPr="00BD790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tbl>
                            <w:tblPr>
                              <w:tblStyle w:val="TableGrid"/>
                              <w:tblW w:w="5674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4"/>
                              <w:gridCol w:w="2700"/>
                            </w:tblGrid>
                            <w:tr w:rsidR="00310FBC" w:rsidRPr="00BD56E8" w14:paraId="584C8768" w14:textId="77777777" w:rsidTr="00310FBC">
                              <w:trPr>
                                <w:trHeight w:val="170"/>
                              </w:trPr>
                              <w:tc>
                                <w:tcPr>
                                  <w:tcW w:w="2974" w:type="dxa"/>
                                </w:tcPr>
                                <w:p w14:paraId="71FB1B15" w14:textId="08E4FC90" w:rsidR="00310FBC" w:rsidRPr="00BD56E8" w:rsidRDefault="00310FBC" w:rsidP="00847AA0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Flags</w:t>
                                  </w:r>
                                  <w:r w:rsidR="00BD7907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required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94ADEA7" w14:textId="69C36ACC" w:rsidR="00310FBC" w:rsidRDefault="00310FBC" w:rsidP="00847AA0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Fulfilled by:</w:t>
                                  </w:r>
                                </w:p>
                              </w:tc>
                            </w:tr>
                            <w:tr w:rsidR="00310FBC" w:rsidRPr="00BD56E8" w14:paraId="757B2E92" w14:textId="77777777" w:rsidTr="00310FBC">
                              <w:trPr>
                                <w:trHeight w:val="224"/>
                              </w:trPr>
                              <w:tc>
                                <w:tcPr>
                                  <w:tcW w:w="2974" w:type="dxa"/>
                                </w:tcPr>
                                <w:p w14:paraId="0AF3795A" w14:textId="77777777" w:rsidR="00310FBC" w:rsidRPr="00F96660" w:rsidRDefault="00310FBC" w:rsidP="00847AA0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AD0E422" wp14:editId="5ACC9CFB">
                                        <wp:extent cx="148590" cy="148590"/>
                                        <wp:effectExtent l="0" t="0" r="3810" b="381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3.17.03 PM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Writing (lower </w:t>
                                  </w:r>
                                  <w:r w:rsidRPr="002640C5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upper-division)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398319A2" w14:textId="7D8DF023" w:rsidR="00310FBC" w:rsidRPr="00F823BE" w:rsidRDefault="00310FBC" w:rsidP="00847AA0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10FBC" w:rsidRPr="00BD56E8" w14:paraId="371BACAA" w14:textId="77777777" w:rsidTr="00310FBC">
                              <w:trPr>
                                <w:trHeight w:val="170"/>
                              </w:trPr>
                              <w:tc>
                                <w:tcPr>
                                  <w:tcW w:w="2974" w:type="dxa"/>
                                </w:tcPr>
                                <w:p w14:paraId="11B68543" w14:textId="77777777" w:rsidR="00310FBC" w:rsidRPr="00BD56E8" w:rsidRDefault="00310FBC" w:rsidP="00D1331D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6AF1E99" wp14:editId="3735D67C">
                                        <wp:extent cx="148590" cy="148590"/>
                                        <wp:effectExtent l="0" t="0" r="3810" b="381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3.17.03 PM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Writing (upper-division)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22231650" w14:textId="65910B0E" w:rsidR="00310FBC" w:rsidRPr="00F96660" w:rsidRDefault="00310FBC" w:rsidP="00847AA0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PBH 358D</w:t>
                                  </w:r>
                                </w:p>
                              </w:tc>
                            </w:tr>
                            <w:tr w:rsidR="00310FBC" w:rsidRPr="00BD56E8" w14:paraId="0B5D9F3B" w14:textId="77777777" w:rsidTr="00310FBC">
                              <w:tc>
                                <w:tcPr>
                                  <w:tcW w:w="2974" w:type="dxa"/>
                                </w:tcPr>
                                <w:p w14:paraId="3BBBD90A" w14:textId="77777777" w:rsidR="00310FBC" w:rsidRPr="00BD56E8" w:rsidRDefault="00310FBC" w:rsidP="00847AA0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772131D" wp14:editId="5E53FEA0">
                                        <wp:extent cx="148590" cy="148590"/>
                                        <wp:effectExtent l="0" t="0" r="3810" b="381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3.15.05 PM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Quantitative Reasoning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308221F6" w14:textId="554946B4" w:rsidR="00310FBC" w:rsidRPr="00BD56E8" w:rsidRDefault="001136D7" w:rsidP="00AE06E6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M408C/N, CH 301, CH 302,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br/>
                                    <w:t>CH 204</w:t>
                                  </w:r>
                                  <w:r w:rsidR="00310FBC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, PBH 354</w:t>
                                  </w:r>
                                  <w:r w:rsidR="001127E0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, SDS 328M</w:t>
                                  </w:r>
                                </w:p>
                              </w:tc>
                            </w:tr>
                            <w:tr w:rsidR="00310FBC" w:rsidRPr="00BD56E8" w14:paraId="2C026FDD" w14:textId="77777777" w:rsidTr="00310FBC">
                              <w:tc>
                                <w:tcPr>
                                  <w:tcW w:w="2974" w:type="dxa"/>
                                </w:tcPr>
                                <w:p w14:paraId="21B24B24" w14:textId="77777777" w:rsidR="00310FBC" w:rsidRDefault="00310FBC" w:rsidP="00847AA0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75C17B7" wp14:editId="0306AE49">
                                        <wp:extent cx="148590" cy="148590"/>
                                        <wp:effectExtent l="0" t="0" r="3810" b="381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5.22.19 PM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Global Cultures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FF95A1A" w14:textId="69805E12" w:rsidR="00310FBC" w:rsidRPr="00310FBC" w:rsidRDefault="00310FBC" w:rsidP="00847AA0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310FBC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PBH 334</w:t>
                                  </w:r>
                                </w:p>
                              </w:tc>
                            </w:tr>
                            <w:tr w:rsidR="00310FBC" w:rsidRPr="00BD56E8" w14:paraId="273B8653" w14:textId="77777777" w:rsidTr="00310FBC">
                              <w:tc>
                                <w:tcPr>
                                  <w:tcW w:w="2974" w:type="dxa"/>
                                </w:tcPr>
                                <w:p w14:paraId="748A31A5" w14:textId="77777777" w:rsidR="00310FBC" w:rsidRPr="00BD56E8" w:rsidRDefault="00310FBC" w:rsidP="00847AA0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258E217" wp14:editId="16E64F59">
                                        <wp:extent cx="148590" cy="148590"/>
                                        <wp:effectExtent l="0" t="0" r="3810" b="381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5.22.50 PM.p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Cultural Diversity in the U.S.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749F8844" w14:textId="7CBC2945" w:rsidR="00310FBC" w:rsidRPr="00F96660" w:rsidRDefault="00310FBC" w:rsidP="00847AA0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10FBC" w:rsidRPr="00BD56E8" w14:paraId="4D5D2FBC" w14:textId="77777777" w:rsidTr="00310FBC">
                              <w:trPr>
                                <w:trHeight w:val="170"/>
                              </w:trPr>
                              <w:tc>
                                <w:tcPr>
                                  <w:tcW w:w="2974" w:type="dxa"/>
                                </w:tcPr>
                                <w:p w14:paraId="319CEE1A" w14:textId="054153A0" w:rsidR="00310FBC" w:rsidRPr="00BD56E8" w:rsidRDefault="005662B5" w:rsidP="00847AA0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D1BD8D5" wp14:editId="1E10CAD0">
                                        <wp:extent cx="153431" cy="150167"/>
                                        <wp:effectExtent l="0" t="0" r="0" b="254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Ethics flag.jpe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7305" cy="1735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Ethics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C672E04" w14:textId="7C937B14" w:rsidR="00310FBC" w:rsidRPr="00F96660" w:rsidRDefault="00310FBC" w:rsidP="00847AA0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PBH 317</w:t>
                                  </w:r>
                                </w:p>
                              </w:tc>
                            </w:tr>
                            <w:tr w:rsidR="00310FBC" w:rsidRPr="00BD56E8" w14:paraId="37FBFD65" w14:textId="77777777" w:rsidTr="00310FBC">
                              <w:trPr>
                                <w:trHeight w:val="170"/>
                              </w:trPr>
                              <w:tc>
                                <w:tcPr>
                                  <w:tcW w:w="2974" w:type="dxa"/>
                                </w:tcPr>
                                <w:p w14:paraId="0AFD28E0" w14:textId="77777777" w:rsidR="00310FBC" w:rsidRPr="00BD56E8" w:rsidRDefault="00310FBC" w:rsidP="00847AA0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C3FB92B" wp14:editId="23AF723A">
                                        <wp:extent cx="148590" cy="148590"/>
                                        <wp:effectExtent l="0" t="0" r="3810" b="381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5.23.42 PM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Independent Inquiry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2D15CA3B" w14:textId="33FEE94F" w:rsidR="00310FBC" w:rsidRPr="00F96660" w:rsidRDefault="001127E0" w:rsidP="00847AA0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SDS 328M</w:t>
                                  </w:r>
                                </w:p>
                              </w:tc>
                            </w:tr>
                          </w:tbl>
                          <w:p w14:paraId="014D6DB9" w14:textId="3DF4FB3A" w:rsidR="0067291D" w:rsidRPr="00880F27" w:rsidRDefault="0067291D" w:rsidP="0067291D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Suggestions</w:t>
                            </w:r>
                            <w:r w:rsidRPr="00E67D63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 w:rsidRPr="00880F27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 Core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UGS, History; Foreign culture or language; General El</w:t>
                            </w:r>
                            <w:r w:rsidR="00B24A07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ectives (confirm elective hours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needed with your advisor</w:t>
                            </w:r>
                            <w:r w:rsidRPr="00880F27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BE394C2" w14:textId="77777777" w:rsidR="00310FBC" w:rsidRDefault="00310FBC" w:rsidP="00310FBC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4CED0C2" w14:textId="77777777" w:rsidR="00310FBC" w:rsidRPr="009E0E7C" w:rsidRDefault="00310FBC" w:rsidP="00310FBC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D2B8D19" w14:textId="77777777" w:rsidR="00310FBC" w:rsidRDefault="00310FBC" w:rsidP="00310F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BC59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63.4pt;margin-top:11.35pt;width:321.5pt;height:24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" filled="f" stroked="f">
                <v:textbox>
                  <w:txbxContent>
                    <w:p w14:paraId="239CB366" w14:textId="77777777" w:rsidR="00BD7907" w:rsidRPr="003A0D32" w:rsidRDefault="00BD7907" w:rsidP="00BD7907">
                      <w:pPr>
                        <w:rPr>
                          <w:rFonts w:asciiTheme="majorHAnsi" w:hAnsiTheme="majorHAnsi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18"/>
                        </w:rPr>
                        <w:t>Flag Requirements</w:t>
                      </w:r>
                    </w:p>
                    <w:p w14:paraId="4D9B2300" w14:textId="77777777" w:rsidR="00BD7907" w:rsidRPr="00590ECE" w:rsidRDefault="00BD7907" w:rsidP="00BD79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The following course flags are required 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and may overlap with other </w:t>
                      </w: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required courses. </w:t>
                      </w:r>
                    </w:p>
                    <w:p w14:paraId="539A93C3" w14:textId="77777777" w:rsidR="00BD7907" w:rsidRPr="00892593" w:rsidRDefault="00BD7907" w:rsidP="00BD79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>One course can satisfy up to 3 flags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, with the exception of the GC and CD flags. Two separate classes are needed.</w:t>
                      </w:r>
                    </w:p>
                    <w:p w14:paraId="768FDC32" w14:textId="77777777" w:rsidR="00BD7907" w:rsidRPr="00BD7907" w:rsidRDefault="00BD7907" w:rsidP="00BD79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Transfer &amp; credit-by-exam courses (ex. AP) do </w:t>
                      </w:r>
                      <w:r w:rsidRPr="00FA5A0B">
                        <w:rPr>
                          <w:rFonts w:asciiTheme="majorHAnsi" w:hAnsiTheme="majorHAnsi"/>
                          <w:sz w:val="16"/>
                          <w:szCs w:val="16"/>
                          <w:u w:val="single"/>
                        </w:rPr>
                        <w:t>not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fulfill flag requirements.</w:t>
                      </w:r>
                    </w:p>
                    <w:p w14:paraId="7613D5B9" w14:textId="07FF5743" w:rsidR="00310FBC" w:rsidRPr="006037C0" w:rsidRDefault="00BD7907" w:rsidP="00BD79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10"/>
                          <w:szCs w:val="16"/>
                        </w:rPr>
                      </w:pPr>
                      <w:r w:rsidRPr="00BD790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Course flags are designated in the course schedule. You are responsible to check the course schedule each semester to verify available flags.</w:t>
                      </w:r>
                      <w:r w:rsidRPr="00BD7907">
                        <w:rPr>
                          <w:rFonts w:asciiTheme="majorHAnsi" w:hAnsiTheme="majorHAnsi"/>
                          <w:sz w:val="18"/>
                          <w:szCs w:val="18"/>
                        </w:rPr>
                        <w:br/>
                      </w:r>
                    </w:p>
                    <w:tbl>
                      <w:tblPr>
                        <w:tblStyle w:val="TableGrid"/>
                        <w:tblW w:w="5674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74"/>
                        <w:gridCol w:w="2700"/>
                      </w:tblGrid>
                      <w:tr w:rsidR="00310FBC" w:rsidRPr="00BD56E8" w14:paraId="584C8768" w14:textId="77777777" w:rsidTr="00310FBC">
                        <w:trPr>
                          <w:trHeight w:val="170"/>
                        </w:trPr>
                        <w:tc>
                          <w:tcPr>
                            <w:tcW w:w="2974" w:type="dxa"/>
                          </w:tcPr>
                          <w:p w14:paraId="71FB1B15" w14:textId="08E4FC90" w:rsidR="00310FBC" w:rsidRPr="00BD56E8" w:rsidRDefault="00310FBC" w:rsidP="00847AA0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Flags</w:t>
                            </w:r>
                            <w:r w:rsidR="00BD790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required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494ADEA7" w14:textId="69C36ACC" w:rsidR="00310FBC" w:rsidRDefault="00310FBC" w:rsidP="00847AA0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Fulfilled by:</w:t>
                            </w:r>
                          </w:p>
                        </w:tc>
                      </w:tr>
                      <w:tr w:rsidR="00310FBC" w:rsidRPr="00BD56E8" w14:paraId="757B2E92" w14:textId="77777777" w:rsidTr="00310FBC">
                        <w:trPr>
                          <w:trHeight w:val="224"/>
                        </w:trPr>
                        <w:tc>
                          <w:tcPr>
                            <w:tcW w:w="2974" w:type="dxa"/>
                          </w:tcPr>
                          <w:p w14:paraId="0AF3795A" w14:textId="77777777" w:rsidR="00310FBC" w:rsidRPr="00F96660" w:rsidRDefault="00310FBC" w:rsidP="00847AA0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56E8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AD0E422" wp14:editId="5ACC9CFB">
                                  <wp:extent cx="148590" cy="148590"/>
                                  <wp:effectExtent l="0" t="0" r="381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3.17.03 PM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Writing (lower </w:t>
                            </w:r>
                            <w:r w:rsidRPr="002640C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upper-division)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398319A2" w14:textId="7D8DF023" w:rsidR="00310FBC" w:rsidRPr="00F823BE" w:rsidRDefault="00310FBC" w:rsidP="00847AA0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10FBC" w:rsidRPr="00BD56E8" w14:paraId="371BACAA" w14:textId="77777777" w:rsidTr="00310FBC">
                        <w:trPr>
                          <w:trHeight w:val="170"/>
                        </w:trPr>
                        <w:tc>
                          <w:tcPr>
                            <w:tcW w:w="2974" w:type="dxa"/>
                          </w:tcPr>
                          <w:p w14:paraId="11B68543" w14:textId="77777777" w:rsidR="00310FBC" w:rsidRPr="00BD56E8" w:rsidRDefault="00310FBC" w:rsidP="00D1331D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56E8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6AF1E99" wp14:editId="3735D67C">
                                  <wp:extent cx="148590" cy="148590"/>
                                  <wp:effectExtent l="0" t="0" r="3810" b="381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3.17.03 PM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Writing (upper-division)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22231650" w14:textId="65910B0E" w:rsidR="00310FBC" w:rsidRPr="00F96660" w:rsidRDefault="00310FBC" w:rsidP="00847AA0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PBH 358D</w:t>
                            </w:r>
                          </w:p>
                        </w:tc>
                      </w:tr>
                      <w:tr w:rsidR="00310FBC" w:rsidRPr="00BD56E8" w14:paraId="0B5D9F3B" w14:textId="77777777" w:rsidTr="00310FBC">
                        <w:tc>
                          <w:tcPr>
                            <w:tcW w:w="2974" w:type="dxa"/>
                          </w:tcPr>
                          <w:p w14:paraId="3BBBD90A" w14:textId="77777777" w:rsidR="00310FBC" w:rsidRPr="00BD56E8" w:rsidRDefault="00310FBC" w:rsidP="00847AA0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56E8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772131D" wp14:editId="5E53FEA0">
                                  <wp:extent cx="148590" cy="148590"/>
                                  <wp:effectExtent l="0" t="0" r="3810" b="381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3.15.05 PM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56E8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Quantitative Reasoning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308221F6" w14:textId="554946B4" w:rsidR="00310FBC" w:rsidRPr="00BD56E8" w:rsidRDefault="001136D7" w:rsidP="00AE06E6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M408C/N, CH 301, CH 302,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  <w:t>CH 204</w:t>
                            </w:r>
                            <w:r w:rsidR="00310FB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, PBH 354</w:t>
                            </w:r>
                            <w:r w:rsidR="001127E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, SDS 328M</w:t>
                            </w:r>
                          </w:p>
                        </w:tc>
                      </w:tr>
                      <w:tr w:rsidR="00310FBC" w:rsidRPr="00BD56E8" w14:paraId="2C026FDD" w14:textId="77777777" w:rsidTr="00310FBC">
                        <w:tc>
                          <w:tcPr>
                            <w:tcW w:w="2974" w:type="dxa"/>
                          </w:tcPr>
                          <w:p w14:paraId="21B24B24" w14:textId="77777777" w:rsidR="00310FBC" w:rsidRDefault="00310FBC" w:rsidP="00847AA0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56E8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75C17B7" wp14:editId="0306AE49">
                                  <wp:extent cx="148590" cy="148590"/>
                                  <wp:effectExtent l="0" t="0" r="3810" b="381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5.22.19 PM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Global Cultures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4FF95A1A" w14:textId="69805E12" w:rsidR="00310FBC" w:rsidRPr="00310FBC" w:rsidRDefault="00310FBC" w:rsidP="00847AA0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310FB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PBH 334</w:t>
                            </w:r>
                          </w:p>
                        </w:tc>
                      </w:tr>
                      <w:tr w:rsidR="00310FBC" w:rsidRPr="00BD56E8" w14:paraId="273B8653" w14:textId="77777777" w:rsidTr="00310FBC">
                        <w:tc>
                          <w:tcPr>
                            <w:tcW w:w="2974" w:type="dxa"/>
                          </w:tcPr>
                          <w:p w14:paraId="748A31A5" w14:textId="77777777" w:rsidR="00310FBC" w:rsidRPr="00BD56E8" w:rsidRDefault="00310FBC" w:rsidP="00847AA0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56E8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258E217" wp14:editId="16E64F59">
                                  <wp:extent cx="148590" cy="148590"/>
                                  <wp:effectExtent l="0" t="0" r="3810" b="381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5.22.50 PM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56E8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Cultural Diversity in the U.S.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749F8844" w14:textId="7CBC2945" w:rsidR="00310FBC" w:rsidRPr="00F96660" w:rsidRDefault="00310FBC" w:rsidP="00847AA0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10FBC" w:rsidRPr="00BD56E8" w14:paraId="4D5D2FBC" w14:textId="77777777" w:rsidTr="00310FBC">
                        <w:trPr>
                          <w:trHeight w:val="170"/>
                        </w:trPr>
                        <w:tc>
                          <w:tcPr>
                            <w:tcW w:w="2974" w:type="dxa"/>
                          </w:tcPr>
                          <w:p w14:paraId="319CEE1A" w14:textId="054153A0" w:rsidR="00310FBC" w:rsidRPr="00BD56E8" w:rsidRDefault="005662B5" w:rsidP="00847AA0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D1BD8D5" wp14:editId="1E10CAD0">
                                  <wp:extent cx="153431" cy="150167"/>
                                  <wp:effectExtent l="0" t="0" r="0" b="254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Ethics flag.jpe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305" cy="1735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Ethics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6C672E04" w14:textId="7C937B14" w:rsidR="00310FBC" w:rsidRPr="00F96660" w:rsidRDefault="00310FBC" w:rsidP="00847AA0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PBH 317</w:t>
                            </w:r>
                          </w:p>
                        </w:tc>
                      </w:tr>
                      <w:tr w:rsidR="00310FBC" w:rsidRPr="00BD56E8" w14:paraId="37FBFD65" w14:textId="77777777" w:rsidTr="00310FBC">
                        <w:trPr>
                          <w:trHeight w:val="170"/>
                        </w:trPr>
                        <w:tc>
                          <w:tcPr>
                            <w:tcW w:w="2974" w:type="dxa"/>
                          </w:tcPr>
                          <w:p w14:paraId="0AFD28E0" w14:textId="77777777" w:rsidR="00310FBC" w:rsidRPr="00BD56E8" w:rsidRDefault="00310FBC" w:rsidP="00847AA0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56E8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C3FB92B" wp14:editId="23AF723A">
                                  <wp:extent cx="148590" cy="148590"/>
                                  <wp:effectExtent l="0" t="0" r="3810" b="381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5.23.42 PM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56E8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Independent Inquiry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2D15CA3B" w14:textId="33FEE94F" w:rsidR="00310FBC" w:rsidRPr="00F96660" w:rsidRDefault="001127E0" w:rsidP="00847AA0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SDS 328M</w:t>
                            </w:r>
                          </w:p>
                        </w:tc>
                      </w:tr>
                    </w:tbl>
                    <w:p w14:paraId="014D6DB9" w14:textId="3DF4FB3A" w:rsidR="0067291D" w:rsidRPr="00880F27" w:rsidRDefault="0067291D" w:rsidP="0067291D">
                      <w:pP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Suggestions</w:t>
                      </w:r>
                      <w:r w:rsidRPr="00E67D63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 w:rsidRPr="00880F27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 Core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UGS, History; Foreign culture or language; General El</w:t>
                      </w:r>
                      <w:r w:rsidR="00B24A07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ectives (confirm elective hours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needed with your advisor</w:t>
                      </w:r>
                      <w:r w:rsidRPr="00880F27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14:paraId="5BE394C2" w14:textId="77777777" w:rsidR="00310FBC" w:rsidRDefault="00310FBC" w:rsidP="00310FBC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44CED0C2" w14:textId="77777777" w:rsidR="00310FBC" w:rsidRPr="009E0E7C" w:rsidRDefault="00310FBC" w:rsidP="00310FBC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4D2B8D19" w14:textId="77777777" w:rsidR="00310FBC" w:rsidRDefault="00310FBC" w:rsidP="00310FBC"/>
                  </w:txbxContent>
                </v:textbox>
                <w10:wrap type="square"/>
              </v:shape>
            </w:pict>
          </mc:Fallback>
        </mc:AlternateContent>
      </w:r>
    </w:p>
    <w:p w14:paraId="5F29F3B3" w14:textId="77777777" w:rsidR="00EB16A9" w:rsidRPr="00A1582D" w:rsidRDefault="00EB16A9" w:rsidP="002005AA">
      <w:pPr>
        <w:ind w:left="-1080"/>
        <w:rPr>
          <w:rFonts w:ascii="Calibri" w:hAnsi="Calibri" w:cs="Calibri"/>
          <w:sz w:val="16"/>
          <w:szCs w:val="16"/>
        </w:rPr>
      </w:pPr>
    </w:p>
    <w:p w14:paraId="4029B819" w14:textId="3968A496" w:rsidR="00310FBC" w:rsidRDefault="00310FBC" w:rsidP="002005AA">
      <w:pPr>
        <w:ind w:left="-1080"/>
        <w:rPr>
          <w:rFonts w:ascii="Calibri" w:hAnsi="Calibri" w:cs="Calibri"/>
          <w:sz w:val="20"/>
          <w:szCs w:val="20"/>
        </w:rPr>
      </w:pPr>
    </w:p>
    <w:p w14:paraId="6BB65B51" w14:textId="608B3AA3" w:rsidR="00310FBC" w:rsidRDefault="00EB16A9" w:rsidP="00DA3E0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AFED59C" wp14:editId="52EE4C54">
                <wp:simplePos x="0" y="0"/>
                <wp:positionH relativeFrom="column">
                  <wp:posOffset>38448</wp:posOffset>
                </wp:positionH>
                <wp:positionV relativeFrom="paragraph">
                  <wp:posOffset>48260</wp:posOffset>
                </wp:positionV>
                <wp:extent cx="2743200" cy="1231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2DA3B" w14:textId="77777777" w:rsidR="007A14B2" w:rsidRPr="00BF306B" w:rsidRDefault="007A14B2" w:rsidP="007A14B2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b/>
                                <w:szCs w:val="22"/>
                              </w:rPr>
                            </w:pPr>
                            <w:r w:rsidRPr="00BF306B">
                              <w:rPr>
                                <w:rFonts w:asciiTheme="majorHAnsi" w:hAnsiTheme="majorHAnsi"/>
                                <w:b/>
                                <w:szCs w:val="22"/>
                              </w:rPr>
                              <w:t>Degree Planning Resources</w:t>
                            </w:r>
                          </w:p>
                          <w:p w14:paraId="410AF88D" w14:textId="77777777" w:rsidR="007A14B2" w:rsidRDefault="007A14B2" w:rsidP="007A14B2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5CEE2172" w14:textId="77777777" w:rsidR="007A14B2" w:rsidRDefault="007A14B2" w:rsidP="007A14B2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</w:pPr>
                            <w:r w:rsidRPr="0014331F">
                              <w:rPr>
                                <w:rFonts w:asciiTheme="majorHAnsi" w:hAnsiTheme="majorHAnsi"/>
                                <w:sz w:val="20"/>
                                <w:szCs w:val="18"/>
                              </w:rPr>
                              <w:t>Interactive Degree Audit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br/>
                            </w:r>
                            <w:r w:rsidRPr="0014331F"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  <w:t>https://registrar.utexas.edu/students/degrees/ida</w:t>
                            </w:r>
                          </w:p>
                          <w:p w14:paraId="368605A8" w14:textId="77777777" w:rsidR="007A14B2" w:rsidRDefault="007A14B2" w:rsidP="007A14B2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</w:pPr>
                          </w:p>
                          <w:p w14:paraId="4E93BF71" w14:textId="563A9E93" w:rsidR="007A14B2" w:rsidRPr="0014331F" w:rsidRDefault="007A14B2" w:rsidP="007A14B2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CF05E8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Credit-By-Exam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  <w:br/>
                            </w:r>
                            <w:r w:rsidR="00EB16A9" w:rsidRPr="00EB16A9"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  <w:t>https://testingservices.utexas.edu/sts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ED59C" id="Text Box 12" o:spid="_x0000_s1028" type="#_x0000_t202" style="position:absolute;margin-left:3.05pt;margin-top:3.8pt;width:3in;height:97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" filled="f" stroked="f">
                <v:textbox>
                  <w:txbxContent>
                    <w:p w14:paraId="71D2DA3B" w14:textId="77777777" w:rsidR="007A14B2" w:rsidRPr="00BF306B" w:rsidRDefault="007A14B2" w:rsidP="007A14B2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b/>
                          <w:szCs w:val="22"/>
                        </w:rPr>
                      </w:pPr>
                      <w:r w:rsidRPr="00BF306B">
                        <w:rPr>
                          <w:rFonts w:asciiTheme="majorHAnsi" w:hAnsiTheme="majorHAnsi"/>
                          <w:b/>
                          <w:szCs w:val="22"/>
                        </w:rPr>
                        <w:t>Degree Planning Resources</w:t>
                      </w:r>
                    </w:p>
                    <w:p w14:paraId="410AF88D" w14:textId="77777777" w:rsidR="007A14B2" w:rsidRDefault="007A14B2" w:rsidP="007A14B2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5CEE2172" w14:textId="77777777" w:rsidR="007A14B2" w:rsidRDefault="007A14B2" w:rsidP="007A14B2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18"/>
                          <w:szCs w:val="22"/>
                        </w:rPr>
                      </w:pPr>
                      <w:r w:rsidRPr="0014331F">
                        <w:rPr>
                          <w:rFonts w:asciiTheme="majorHAnsi" w:hAnsiTheme="majorHAnsi"/>
                          <w:sz w:val="20"/>
                          <w:szCs w:val="18"/>
                        </w:rPr>
                        <w:t>Interactive Degree Audit</w:t>
                      </w:r>
                      <w:r>
                        <w:rPr>
                          <w:rFonts w:asciiTheme="majorHAnsi" w:hAnsiTheme="majorHAnsi"/>
                          <w:sz w:val="20"/>
                          <w:szCs w:val="22"/>
                        </w:rPr>
                        <w:br/>
                      </w:r>
                      <w:r w:rsidRPr="0014331F">
                        <w:rPr>
                          <w:rFonts w:asciiTheme="majorHAnsi" w:hAnsiTheme="majorHAnsi"/>
                          <w:sz w:val="18"/>
                          <w:szCs w:val="22"/>
                        </w:rPr>
                        <w:t>https://registrar.utexas.edu/students/degrees/ida</w:t>
                      </w:r>
                    </w:p>
                    <w:p w14:paraId="368605A8" w14:textId="77777777" w:rsidR="007A14B2" w:rsidRDefault="007A14B2" w:rsidP="007A14B2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18"/>
                          <w:szCs w:val="22"/>
                        </w:rPr>
                      </w:pPr>
                    </w:p>
                    <w:p w14:paraId="4E93BF71" w14:textId="563A9E93" w:rsidR="007A14B2" w:rsidRPr="0014331F" w:rsidRDefault="007A14B2" w:rsidP="007A14B2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CF05E8">
                        <w:rPr>
                          <w:rFonts w:asciiTheme="majorHAnsi" w:hAnsiTheme="majorHAnsi"/>
                          <w:sz w:val="20"/>
                          <w:szCs w:val="22"/>
                        </w:rPr>
                        <w:t>Credit-By-Exam</w:t>
                      </w:r>
                      <w:r>
                        <w:rPr>
                          <w:rFonts w:asciiTheme="majorHAnsi" w:hAnsiTheme="majorHAnsi"/>
                          <w:sz w:val="18"/>
                          <w:szCs w:val="22"/>
                        </w:rPr>
                        <w:br/>
                      </w:r>
                      <w:r w:rsidR="00EB16A9" w:rsidRPr="00EB16A9">
                        <w:rPr>
                          <w:rFonts w:asciiTheme="majorHAnsi" w:hAnsiTheme="majorHAnsi"/>
                          <w:sz w:val="18"/>
                          <w:szCs w:val="22"/>
                        </w:rPr>
                        <w:t>https://testingservices.utexas.edu/sts</w:t>
                      </w:r>
                    </w:p>
                  </w:txbxContent>
                </v:textbox>
              </v:shape>
            </w:pict>
          </mc:Fallback>
        </mc:AlternateContent>
      </w:r>
    </w:p>
    <w:p w14:paraId="47856A4C" w14:textId="3F029141" w:rsidR="00310FBC" w:rsidRDefault="00310FBC" w:rsidP="00310FBC">
      <w:pPr>
        <w:rPr>
          <w:rFonts w:ascii="Calibri" w:hAnsi="Calibri"/>
          <w:sz w:val="20"/>
          <w:szCs w:val="20"/>
        </w:rPr>
      </w:pPr>
    </w:p>
    <w:p w14:paraId="5AEB3038" w14:textId="796E1BC1" w:rsidR="00310FBC" w:rsidRPr="00CE02E3" w:rsidRDefault="00B10BDA" w:rsidP="002005AA">
      <w:pPr>
        <w:ind w:left="-108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2BA37E" wp14:editId="6B21155B">
                <wp:simplePos x="0" y="0"/>
                <wp:positionH relativeFrom="column">
                  <wp:posOffset>-326425</wp:posOffset>
                </wp:positionH>
                <wp:positionV relativeFrom="paragraph">
                  <wp:posOffset>2116325</wp:posOffset>
                </wp:positionV>
                <wp:extent cx="3331923" cy="363254"/>
                <wp:effectExtent l="0" t="0" r="8255" b="177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923" cy="363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9CF598" w14:textId="19FF646B" w:rsidR="00B10BDA" w:rsidRPr="0012561A" w:rsidRDefault="00B10BD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12561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Please see reverse for </w:t>
                            </w:r>
                            <w:r w:rsidR="0012561A" w:rsidRPr="0012561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required sequence of PBH courses </w:t>
                            </w:r>
                            <w:r w:rsidR="0012561A" w:rsidRPr="0012561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BA37E" id="Text Box 22" o:spid="_x0000_s1029" type="#_x0000_t202" style="position:absolute;left:0;text-align:left;margin-left:-25.7pt;margin-top:166.65pt;width:262.35pt;height:2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" fillcolor="white [3201]" strokeweight=".5pt">
                <v:textbox>
                  <w:txbxContent>
                    <w:p w14:paraId="569CF598" w14:textId="19FF646B" w:rsidR="00B10BDA" w:rsidRPr="0012561A" w:rsidRDefault="00B10BD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12561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Please see reverse for </w:t>
                      </w:r>
                      <w:r w:rsidR="0012561A" w:rsidRPr="0012561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required sequence of PBH courses </w:t>
                      </w:r>
                      <w:r w:rsidR="0012561A" w:rsidRPr="0012561A">
                        <w:rPr>
                          <w:rFonts w:ascii="Calibri" w:hAnsi="Calibri"/>
                          <w:sz w:val="20"/>
                          <w:szCs w:val="20"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 w:rsidR="007A14B2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E0EEBC2" wp14:editId="6E78BF78">
                <wp:simplePos x="0" y="0"/>
                <wp:positionH relativeFrom="column">
                  <wp:posOffset>24130</wp:posOffset>
                </wp:positionH>
                <wp:positionV relativeFrom="paragraph">
                  <wp:posOffset>1053004</wp:posOffset>
                </wp:positionV>
                <wp:extent cx="2743200" cy="1016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E498B" w14:textId="77777777" w:rsidR="007A14B2" w:rsidRPr="00BF306B" w:rsidRDefault="007A14B2" w:rsidP="007A14B2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2"/>
                              </w:rPr>
                            </w:pPr>
                            <w:proofErr w:type="spellStart"/>
                            <w:r w:rsidRPr="00BF306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2"/>
                              </w:rPr>
                              <w:t>S.o.H.E</w:t>
                            </w:r>
                            <w:proofErr w:type="spellEnd"/>
                            <w:r w:rsidRPr="00BF306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2"/>
                              </w:rPr>
                              <w:t>. Advising Center</w:t>
                            </w:r>
                          </w:p>
                          <w:p w14:paraId="2B68440C" w14:textId="77777777" w:rsidR="007A14B2" w:rsidRPr="00BF29CF" w:rsidRDefault="007A14B2" w:rsidP="007A14B2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F29CF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GEA 37</w:t>
                            </w:r>
                          </w:p>
                          <w:p w14:paraId="5A073F13" w14:textId="77777777" w:rsidR="007A14B2" w:rsidRPr="00BF29CF" w:rsidRDefault="007A14B2" w:rsidP="007A14B2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F29CF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512.471.7219</w:t>
                            </w:r>
                          </w:p>
                          <w:p w14:paraId="630B9703" w14:textId="77777777" w:rsidR="007A14B2" w:rsidRDefault="007A14B2" w:rsidP="007A14B2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he.utexas.edu/students/advising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B40747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headvising@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austin.</w:t>
                            </w:r>
                            <w:r w:rsidRPr="00B40747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utexas.edu</w:t>
                            </w:r>
                          </w:p>
                          <w:p w14:paraId="4EAD497F" w14:textId="77777777" w:rsidR="007A14B2" w:rsidRPr="00D41FA8" w:rsidRDefault="007A14B2" w:rsidP="007A14B2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EEBC2" id="Text Box 4" o:spid="_x0000_s1030" type="#_x0000_t202" style="position:absolute;left:0;text-align:left;margin-left:1.9pt;margin-top:82.9pt;width:3in;height:80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" filled="f" stroked="f">
                <v:textbox>
                  <w:txbxContent>
                    <w:p w14:paraId="594E498B" w14:textId="77777777" w:rsidR="007A14B2" w:rsidRPr="00BF306B" w:rsidRDefault="007A14B2" w:rsidP="007A14B2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Cs w:val="22"/>
                        </w:rPr>
                      </w:pPr>
                      <w:proofErr w:type="spellStart"/>
                      <w:r w:rsidRPr="00BF306B">
                        <w:rPr>
                          <w:rFonts w:asciiTheme="majorHAnsi" w:hAnsiTheme="majorHAnsi"/>
                          <w:b/>
                          <w:color w:val="FFFFFF" w:themeColor="background1"/>
                          <w:szCs w:val="22"/>
                        </w:rPr>
                        <w:t>S.o.H.E</w:t>
                      </w:r>
                      <w:proofErr w:type="spellEnd"/>
                      <w:r w:rsidRPr="00BF306B">
                        <w:rPr>
                          <w:rFonts w:asciiTheme="majorHAnsi" w:hAnsiTheme="majorHAnsi"/>
                          <w:b/>
                          <w:color w:val="FFFFFF" w:themeColor="background1"/>
                          <w:szCs w:val="22"/>
                        </w:rPr>
                        <w:t>. Advising Center</w:t>
                      </w:r>
                    </w:p>
                    <w:p w14:paraId="2B68440C" w14:textId="77777777" w:rsidR="007A14B2" w:rsidRPr="00BF29CF" w:rsidRDefault="007A14B2" w:rsidP="007A14B2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F29CF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GEA 37</w:t>
                      </w:r>
                    </w:p>
                    <w:p w14:paraId="5A073F13" w14:textId="77777777" w:rsidR="007A14B2" w:rsidRPr="00BF29CF" w:rsidRDefault="007A14B2" w:rsidP="007A14B2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F29CF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512.471.7219</w:t>
                      </w:r>
                    </w:p>
                    <w:p w14:paraId="630B9703" w14:textId="77777777" w:rsidR="007A14B2" w:rsidRDefault="007A14B2" w:rsidP="007A14B2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he.utexas.edu/students/advising</w:t>
                      </w:r>
                      <w:r>
                        <w:rPr>
                          <w:rFonts w:asciiTheme="majorHAnsi" w:hAnsiTheme="majorHAnsi"/>
                        </w:rPr>
                        <w:br/>
                      </w:r>
                      <w:r w:rsidRPr="00B40747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headvising@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austin.</w:t>
                      </w:r>
                      <w:r w:rsidRPr="00B40747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utexas.edu</w:t>
                      </w:r>
                    </w:p>
                    <w:p w14:paraId="4EAD497F" w14:textId="77777777" w:rsidR="007A14B2" w:rsidRPr="00D41FA8" w:rsidRDefault="007A14B2" w:rsidP="007A14B2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10FBC" w:rsidRPr="00CE02E3" w:rsidSect="007960E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67536" w14:textId="77777777" w:rsidR="005801FE" w:rsidRDefault="005801FE" w:rsidP="003D59E5">
      <w:r>
        <w:separator/>
      </w:r>
    </w:p>
  </w:endnote>
  <w:endnote w:type="continuationSeparator" w:id="0">
    <w:p w14:paraId="1896E96D" w14:textId="77777777" w:rsidR="005801FE" w:rsidRDefault="005801FE" w:rsidP="003D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E3B62" w14:textId="77777777" w:rsidR="003D59E5" w:rsidRDefault="003D59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8DFEA" w14:textId="77777777" w:rsidR="003D59E5" w:rsidRDefault="003D59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1C0F6" w14:textId="77777777" w:rsidR="003D59E5" w:rsidRDefault="003D5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374A6" w14:textId="77777777" w:rsidR="005801FE" w:rsidRDefault="005801FE" w:rsidP="003D59E5">
      <w:r>
        <w:separator/>
      </w:r>
    </w:p>
  </w:footnote>
  <w:footnote w:type="continuationSeparator" w:id="0">
    <w:p w14:paraId="5D14A1C0" w14:textId="77777777" w:rsidR="005801FE" w:rsidRDefault="005801FE" w:rsidP="003D5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AE8C9" w14:textId="4F26743D" w:rsidR="003D59E5" w:rsidRDefault="003D59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98B17" w14:textId="5703FDA5" w:rsidR="003D59E5" w:rsidRDefault="003D59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2705F" w14:textId="11462513" w:rsidR="003D59E5" w:rsidRDefault="003D5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F2A84"/>
    <w:multiLevelType w:val="hybridMultilevel"/>
    <w:tmpl w:val="B6EA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C7A32"/>
    <w:multiLevelType w:val="hybridMultilevel"/>
    <w:tmpl w:val="623866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132"/>
    <w:rsid w:val="000801E0"/>
    <w:rsid w:val="000942BA"/>
    <w:rsid w:val="000B61CC"/>
    <w:rsid w:val="000B73C6"/>
    <w:rsid w:val="000E3FBD"/>
    <w:rsid w:val="000E5DA9"/>
    <w:rsid w:val="000F5250"/>
    <w:rsid w:val="001127E0"/>
    <w:rsid w:val="001136D7"/>
    <w:rsid w:val="0012561A"/>
    <w:rsid w:val="001647FC"/>
    <w:rsid w:val="00194A99"/>
    <w:rsid w:val="001E69DC"/>
    <w:rsid w:val="002005AA"/>
    <w:rsid w:val="00212931"/>
    <w:rsid w:val="00242773"/>
    <w:rsid w:val="0027213A"/>
    <w:rsid w:val="00273F58"/>
    <w:rsid w:val="00280854"/>
    <w:rsid w:val="002A0778"/>
    <w:rsid w:val="002B467A"/>
    <w:rsid w:val="002C5F9F"/>
    <w:rsid w:val="002E1D50"/>
    <w:rsid w:val="002F2EAC"/>
    <w:rsid w:val="002F6301"/>
    <w:rsid w:val="00301300"/>
    <w:rsid w:val="00310FBC"/>
    <w:rsid w:val="003167C4"/>
    <w:rsid w:val="003213A1"/>
    <w:rsid w:val="003361ED"/>
    <w:rsid w:val="00351B32"/>
    <w:rsid w:val="003C4BDD"/>
    <w:rsid w:val="003D59E5"/>
    <w:rsid w:val="003E5A99"/>
    <w:rsid w:val="004148F8"/>
    <w:rsid w:val="004531EE"/>
    <w:rsid w:val="004646ED"/>
    <w:rsid w:val="004B4CC7"/>
    <w:rsid w:val="004B51BF"/>
    <w:rsid w:val="004E713C"/>
    <w:rsid w:val="004F3CA9"/>
    <w:rsid w:val="00510B8D"/>
    <w:rsid w:val="00513CC9"/>
    <w:rsid w:val="005662B5"/>
    <w:rsid w:val="00567B9F"/>
    <w:rsid w:val="005801FE"/>
    <w:rsid w:val="00593B1B"/>
    <w:rsid w:val="005A56BC"/>
    <w:rsid w:val="005A6134"/>
    <w:rsid w:val="005B7960"/>
    <w:rsid w:val="005E3053"/>
    <w:rsid w:val="00601D62"/>
    <w:rsid w:val="006037C0"/>
    <w:rsid w:val="0061492A"/>
    <w:rsid w:val="00646EAF"/>
    <w:rsid w:val="00653256"/>
    <w:rsid w:val="0065375A"/>
    <w:rsid w:val="0067291D"/>
    <w:rsid w:val="006C00C5"/>
    <w:rsid w:val="006D4549"/>
    <w:rsid w:val="006F266D"/>
    <w:rsid w:val="006F5A82"/>
    <w:rsid w:val="00703D1C"/>
    <w:rsid w:val="00763D5A"/>
    <w:rsid w:val="007869C5"/>
    <w:rsid w:val="007960EB"/>
    <w:rsid w:val="007A14B2"/>
    <w:rsid w:val="007A253D"/>
    <w:rsid w:val="007B69B2"/>
    <w:rsid w:val="007D7DE1"/>
    <w:rsid w:val="007E5750"/>
    <w:rsid w:val="00807BFA"/>
    <w:rsid w:val="0082393B"/>
    <w:rsid w:val="0082602F"/>
    <w:rsid w:val="008426A7"/>
    <w:rsid w:val="00842974"/>
    <w:rsid w:val="00842FF9"/>
    <w:rsid w:val="008560BD"/>
    <w:rsid w:val="0086072A"/>
    <w:rsid w:val="00862515"/>
    <w:rsid w:val="008B42F4"/>
    <w:rsid w:val="008F1797"/>
    <w:rsid w:val="00901FC4"/>
    <w:rsid w:val="00931132"/>
    <w:rsid w:val="00946CE4"/>
    <w:rsid w:val="00972755"/>
    <w:rsid w:val="009948A8"/>
    <w:rsid w:val="009975F4"/>
    <w:rsid w:val="009A4BBC"/>
    <w:rsid w:val="009D155B"/>
    <w:rsid w:val="009D2A8C"/>
    <w:rsid w:val="009D373D"/>
    <w:rsid w:val="009F0759"/>
    <w:rsid w:val="00A078E9"/>
    <w:rsid w:val="00A1582D"/>
    <w:rsid w:val="00A32E4B"/>
    <w:rsid w:val="00A652E9"/>
    <w:rsid w:val="00A81E8D"/>
    <w:rsid w:val="00AA31D7"/>
    <w:rsid w:val="00B10BDA"/>
    <w:rsid w:val="00B24A07"/>
    <w:rsid w:val="00B255D7"/>
    <w:rsid w:val="00B42401"/>
    <w:rsid w:val="00B42629"/>
    <w:rsid w:val="00B55814"/>
    <w:rsid w:val="00BD7907"/>
    <w:rsid w:val="00BE7239"/>
    <w:rsid w:val="00BF29CF"/>
    <w:rsid w:val="00BF5608"/>
    <w:rsid w:val="00BF5EE8"/>
    <w:rsid w:val="00C068C1"/>
    <w:rsid w:val="00C10B38"/>
    <w:rsid w:val="00C34E77"/>
    <w:rsid w:val="00C52928"/>
    <w:rsid w:val="00C74BC7"/>
    <w:rsid w:val="00C74DE9"/>
    <w:rsid w:val="00C90108"/>
    <w:rsid w:val="00CD4D16"/>
    <w:rsid w:val="00CE02E3"/>
    <w:rsid w:val="00D12B62"/>
    <w:rsid w:val="00D2103C"/>
    <w:rsid w:val="00D36891"/>
    <w:rsid w:val="00D41FA8"/>
    <w:rsid w:val="00DA3E09"/>
    <w:rsid w:val="00DB3798"/>
    <w:rsid w:val="00E4509C"/>
    <w:rsid w:val="00E52000"/>
    <w:rsid w:val="00E77549"/>
    <w:rsid w:val="00E80B2C"/>
    <w:rsid w:val="00E97FED"/>
    <w:rsid w:val="00EA2322"/>
    <w:rsid w:val="00EA53B1"/>
    <w:rsid w:val="00EB113F"/>
    <w:rsid w:val="00EB16A9"/>
    <w:rsid w:val="00EB2050"/>
    <w:rsid w:val="00ED6B4D"/>
    <w:rsid w:val="00F7296A"/>
    <w:rsid w:val="00F977F0"/>
    <w:rsid w:val="00FB25EB"/>
    <w:rsid w:val="00FD3632"/>
    <w:rsid w:val="00FF6C79"/>
    <w:rsid w:val="45CAC77B"/>
    <w:rsid w:val="5D3FE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0A8FBB"/>
  <w14:defaultImageDpi w14:val="300"/>
  <w15:docId w15:val="{7200CF3D-CBA9-C74B-A0FF-3754DB91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6B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B4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1F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F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FB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59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9E5"/>
  </w:style>
  <w:style w:type="paragraph" w:styleId="Footer">
    <w:name w:val="footer"/>
    <w:basedOn w:val="Normal"/>
    <w:link w:val="FooterChar"/>
    <w:uiPriority w:val="99"/>
    <w:unhideWhenUsed/>
    <w:rsid w:val="003D59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9E5"/>
  </w:style>
  <w:style w:type="character" w:styleId="UnresolvedMention">
    <w:name w:val="Unresolved Mention"/>
    <w:basedOn w:val="DefaultParagraphFont"/>
    <w:uiPriority w:val="99"/>
    <w:semiHidden/>
    <w:unhideWhenUsed/>
    <w:rsid w:val="00807B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ns.utexas.edu/students/degrees-majors-advising/university-core-curriculum/foreign-culture-requiremen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he.utexas.edu/students/advising/info-sessions/public-healt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6151AF-A081-2A4E-BAD9-0C4B8C121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Booth</dc:creator>
  <cp:keywords/>
  <dc:description/>
  <cp:lastModifiedBy>Benator, Sydney M</cp:lastModifiedBy>
  <cp:revision>7</cp:revision>
  <cp:lastPrinted>2017-05-01T20:50:00Z</cp:lastPrinted>
  <dcterms:created xsi:type="dcterms:W3CDTF">2018-05-31T14:00:00Z</dcterms:created>
  <dcterms:modified xsi:type="dcterms:W3CDTF">2020-12-21T16:21:00Z</dcterms:modified>
</cp:coreProperties>
</file>